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A" w:rsidRPr="00363EDA" w:rsidRDefault="00363EDA" w:rsidP="00363EDA">
      <w:pPr>
        <w:rPr>
          <w:b/>
          <w:bCs/>
          <w:lang w:val="es-ES"/>
        </w:rPr>
      </w:pPr>
      <w:r>
        <w:rPr>
          <w:b/>
          <w:bCs/>
          <w:lang w:val="es-ES"/>
        </w:rPr>
        <w:t>APELLIDO y Nombre: ………………………………</w:t>
      </w:r>
      <w:r>
        <w:rPr>
          <w:lang w:val="es-ES"/>
        </w:rPr>
        <w:t>…………………</w:t>
      </w:r>
      <w:r w:rsidRPr="00363EDA">
        <w:rPr>
          <w:lang w:val="es-ES"/>
        </w:rPr>
        <w:t>………………</w:t>
      </w:r>
      <w:r w:rsidR="000431DA">
        <w:rPr>
          <w:lang w:val="es-ES"/>
        </w:rPr>
        <w:t>…..</w:t>
      </w:r>
      <w:r w:rsidRPr="00363EDA">
        <w:rPr>
          <w:lang w:val="es-ES"/>
        </w:rPr>
        <w:t>…………</w:t>
      </w:r>
      <w:r w:rsidR="000431DA">
        <w:rPr>
          <w:b/>
          <w:bCs/>
          <w:lang w:val="es-ES"/>
        </w:rPr>
        <w:t>Clas</w:t>
      </w:r>
      <w:r w:rsidRPr="00363EDA">
        <w:rPr>
          <w:b/>
          <w:bCs/>
          <w:lang w:val="es-ES"/>
        </w:rPr>
        <w:t>e :</w:t>
      </w:r>
      <w:r>
        <w:rPr>
          <w:b/>
          <w:bCs/>
          <w:lang w:val="es-ES"/>
        </w:rPr>
        <w:t xml:space="preserve"> </w:t>
      </w:r>
      <w:r w:rsidRPr="00363EDA">
        <w:rPr>
          <w:b/>
          <w:bCs/>
          <w:lang w:val="es-ES"/>
        </w:rPr>
        <w:t>3</w:t>
      </w:r>
      <w:r w:rsidR="000431DA">
        <w:rPr>
          <w:b/>
          <w:bCs/>
          <w:vertAlign w:val="superscript"/>
          <w:lang w:val="es-ES"/>
        </w:rPr>
        <w:t>°</w:t>
      </w:r>
    </w:p>
    <w:p w:rsidR="00363EDA" w:rsidRPr="00363EDA" w:rsidRDefault="00363EDA" w:rsidP="00363EDA">
      <w:pPr>
        <w:rPr>
          <w:b/>
          <w:bCs/>
          <w:lang w:val="es-ES"/>
        </w:rPr>
      </w:pPr>
    </w:p>
    <w:p w:rsidR="00363EDA" w:rsidRPr="00363EDA" w:rsidRDefault="00363EDA" w:rsidP="00363EDA">
      <w:pPr>
        <w:pStyle w:val="Titre2"/>
        <w:rPr>
          <w:lang w:val="es-ES"/>
        </w:rPr>
      </w:pPr>
      <w:r w:rsidRPr="00363EDA">
        <w:rPr>
          <w:lang w:val="es-ES"/>
        </w:rPr>
        <w:t>TAREA  DE  ESPAÑOL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9582"/>
      </w:tblGrid>
      <w:tr w:rsidR="00363EDA" w:rsidRPr="000431DA" w:rsidTr="00F74CDC">
        <w:tc>
          <w:tcPr>
            <w:tcW w:w="1330" w:type="dxa"/>
          </w:tcPr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  <w:r w:rsidRPr="000431DA">
              <w:rPr>
                <w:b/>
                <w:bCs/>
                <w:sz w:val="20"/>
                <w:lang w:val="es-ES"/>
              </w:rPr>
              <w:t>Note :</w:t>
            </w:r>
          </w:p>
        </w:tc>
        <w:tc>
          <w:tcPr>
            <w:tcW w:w="9582" w:type="dxa"/>
          </w:tcPr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  <w:proofErr w:type="spellStart"/>
            <w:r w:rsidRPr="000431DA">
              <w:rPr>
                <w:b/>
                <w:bCs/>
                <w:sz w:val="20"/>
                <w:lang w:val="es-ES"/>
              </w:rPr>
              <w:t>Observations</w:t>
            </w:r>
            <w:proofErr w:type="spellEnd"/>
            <w:r w:rsidRPr="000431DA">
              <w:rPr>
                <w:b/>
                <w:bCs/>
                <w:sz w:val="20"/>
                <w:lang w:val="es-ES"/>
              </w:rPr>
              <w:t> :</w:t>
            </w:r>
          </w:p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</w:p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</w:p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</w:p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</w:p>
          <w:p w:rsidR="00363EDA" w:rsidRPr="000431DA" w:rsidRDefault="00363EDA" w:rsidP="00F74CDC">
            <w:pPr>
              <w:rPr>
                <w:b/>
                <w:bCs/>
                <w:sz w:val="20"/>
                <w:lang w:val="es-ES"/>
              </w:rPr>
            </w:pPr>
          </w:p>
        </w:tc>
      </w:tr>
    </w:tbl>
    <w:p w:rsidR="00363EDA" w:rsidRPr="000431DA" w:rsidRDefault="00363EDA" w:rsidP="00363EDA">
      <w:pPr>
        <w:rPr>
          <w:b/>
          <w:bCs/>
          <w:lang w:val="es-ES"/>
        </w:rPr>
      </w:pPr>
    </w:p>
    <w:p w:rsidR="00363EDA" w:rsidRPr="000431DA" w:rsidRDefault="00946309" w:rsidP="00363EDA">
      <w:pPr>
        <w:pStyle w:val="Titre2"/>
        <w:rPr>
          <w:lang w:val="es-ES"/>
        </w:rPr>
      </w:pPr>
      <w:proofErr w:type="spellStart"/>
      <w:r>
        <w:rPr>
          <w:lang w:val="es-ES"/>
        </w:rPr>
        <w:t>Expression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Orale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Continu</w:t>
      </w:r>
      <w:proofErr w:type="spellEnd"/>
    </w:p>
    <w:p w:rsidR="00363EDA" w:rsidRPr="000431DA" w:rsidRDefault="00363EDA" w:rsidP="00363EDA">
      <w:pPr>
        <w:jc w:val="center"/>
        <w:rPr>
          <w:b/>
          <w:bCs/>
          <w:lang w:val="es-ES"/>
        </w:rPr>
      </w:pPr>
    </w:p>
    <w:p w:rsidR="00363EDA" w:rsidRPr="00363EDA" w:rsidRDefault="00363EDA" w:rsidP="00363EDA">
      <w:pPr>
        <w:spacing w:after="100" w:afterAutospacing="1"/>
        <w:jc w:val="both"/>
        <w:rPr>
          <w:b/>
          <w:u w:val="single"/>
          <w:lang w:val="es-ES"/>
        </w:rPr>
      </w:pPr>
      <w:r w:rsidRPr="00363EDA">
        <w:rPr>
          <w:lang w:val="es-ES"/>
        </w:rPr>
        <w:t>Estás con tu corresponsal español</w:t>
      </w:r>
      <w:r>
        <w:rPr>
          <w:lang w:val="es-ES"/>
        </w:rPr>
        <w:t xml:space="preserve"> en México. Pasái</w:t>
      </w:r>
      <w:r w:rsidRPr="00363EDA">
        <w:rPr>
          <w:lang w:val="es-ES"/>
        </w:rPr>
        <w:t xml:space="preserve">s </w:t>
      </w:r>
      <w:r w:rsidR="00B21380">
        <w:rPr>
          <w:lang w:val="es-ES"/>
        </w:rPr>
        <w:t xml:space="preserve">delante del Hospital Infantil donde </w:t>
      </w:r>
      <w:r w:rsidRPr="00363EDA">
        <w:rPr>
          <w:lang w:val="es-ES"/>
        </w:rPr>
        <w:t xml:space="preserve">veis el mural de Diego Rivera, </w:t>
      </w:r>
      <w:r w:rsidRPr="00363EDA">
        <w:rPr>
          <w:i/>
          <w:lang w:val="es-ES"/>
        </w:rPr>
        <w:t>La  Piñata</w:t>
      </w:r>
      <w:r w:rsidR="00B21380">
        <w:rPr>
          <w:i/>
          <w:lang w:val="es-ES"/>
        </w:rPr>
        <w:t xml:space="preserve">, </w:t>
      </w:r>
      <w:r w:rsidR="00B21380">
        <w:rPr>
          <w:lang w:val="es-ES"/>
        </w:rPr>
        <w:t>pintado en las paredes (</w:t>
      </w:r>
      <w:r w:rsidR="00B21380" w:rsidRPr="00B21380">
        <w:rPr>
          <w:i/>
          <w:lang w:val="es-ES"/>
        </w:rPr>
        <w:t>le</w:t>
      </w:r>
      <w:r w:rsidR="00207695">
        <w:rPr>
          <w:i/>
          <w:lang w:val="es-ES"/>
        </w:rPr>
        <w:t>s</w:t>
      </w:r>
      <w:r w:rsidR="00B21380" w:rsidRPr="00B21380">
        <w:rPr>
          <w:i/>
          <w:lang w:val="es-ES"/>
        </w:rPr>
        <w:t xml:space="preserve"> </w:t>
      </w:r>
      <w:proofErr w:type="spellStart"/>
      <w:r w:rsidR="00B21380" w:rsidRPr="00B21380">
        <w:rPr>
          <w:i/>
          <w:lang w:val="es-ES"/>
        </w:rPr>
        <w:t>mur</w:t>
      </w:r>
      <w:r w:rsidR="00207695">
        <w:rPr>
          <w:i/>
          <w:lang w:val="es-ES"/>
        </w:rPr>
        <w:t>s</w:t>
      </w:r>
      <w:proofErr w:type="spellEnd"/>
      <w:r w:rsidR="00B21380">
        <w:rPr>
          <w:lang w:val="es-ES"/>
        </w:rPr>
        <w:t>)</w:t>
      </w:r>
      <w:r w:rsidRPr="00363EDA">
        <w:rPr>
          <w:i/>
          <w:lang w:val="es-ES"/>
        </w:rPr>
        <w:t xml:space="preserve">. </w:t>
      </w:r>
      <w:r w:rsidRPr="00363EDA">
        <w:rPr>
          <w:lang w:val="es-ES"/>
        </w:rPr>
        <w:t>Le describes el mural y le explicas la tradición navideña de la piñata.</w:t>
      </w:r>
    </w:p>
    <w:tbl>
      <w:tblPr>
        <w:tblStyle w:val="Grilledutableau"/>
        <w:tblW w:w="0" w:type="auto"/>
        <w:tblLook w:val="04A0"/>
      </w:tblPr>
      <w:tblGrid>
        <w:gridCol w:w="805"/>
        <w:gridCol w:w="2558"/>
        <w:gridCol w:w="616"/>
        <w:gridCol w:w="2615"/>
        <w:gridCol w:w="616"/>
        <w:gridCol w:w="3162"/>
        <w:gridCol w:w="616"/>
      </w:tblGrid>
      <w:tr w:rsidR="00AB0939" w:rsidRPr="00330E2F" w:rsidTr="00E7649B">
        <w:tc>
          <w:tcPr>
            <w:tcW w:w="736" w:type="dxa"/>
          </w:tcPr>
          <w:p w:rsidR="00AB0939" w:rsidRDefault="00AB0939" w:rsidP="00363EDA">
            <w:pPr>
              <w:rPr>
                <w:lang w:val="es-ES"/>
              </w:rPr>
            </w:pPr>
          </w:p>
        </w:tc>
        <w:tc>
          <w:tcPr>
            <w:tcW w:w="2633" w:type="dxa"/>
            <w:shd w:val="clear" w:color="auto" w:fill="BFBFBF" w:themeFill="background1" w:themeFillShade="BF"/>
          </w:tcPr>
          <w:p w:rsidR="00AB0939" w:rsidRDefault="00AB0939" w:rsidP="006379D4">
            <w:pPr>
              <w:jc w:val="center"/>
              <w:rPr>
                <w:b/>
              </w:rPr>
            </w:pPr>
            <w:r w:rsidRPr="00330E2F">
              <w:rPr>
                <w:b/>
              </w:rPr>
              <w:t>Richesse du contenu et respect de la consigne</w:t>
            </w:r>
          </w:p>
          <w:p w:rsidR="00AB0939" w:rsidRPr="00330E2F" w:rsidRDefault="00AB0939" w:rsidP="006379D4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0939" w:rsidRPr="005C07EF" w:rsidRDefault="00AB0939" w:rsidP="006379D4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B0939" w:rsidRDefault="00AB0939" w:rsidP="006379D4">
            <w:pPr>
              <w:jc w:val="center"/>
              <w:rPr>
                <w:b/>
              </w:rPr>
            </w:pPr>
            <w:r w:rsidRPr="005C07EF">
              <w:rPr>
                <w:b/>
              </w:rPr>
              <w:t>Richesse lexicale et qualité de la langue</w:t>
            </w:r>
          </w:p>
          <w:p w:rsidR="00AB0939" w:rsidRPr="005C07EF" w:rsidRDefault="00AB0939" w:rsidP="006379D4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0939" w:rsidRPr="005C07EF" w:rsidRDefault="00AB0939" w:rsidP="006379D4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B0939" w:rsidRDefault="00AB0939" w:rsidP="006379D4">
            <w:pPr>
              <w:jc w:val="center"/>
              <w:rPr>
                <w:b/>
              </w:rPr>
            </w:pPr>
            <w:r w:rsidRPr="005C07EF">
              <w:rPr>
                <w:b/>
              </w:rPr>
              <w:t>Prononciation et fluidité du discours</w:t>
            </w:r>
          </w:p>
          <w:p w:rsidR="00AB0939" w:rsidRPr="005C07EF" w:rsidRDefault="00AB0939" w:rsidP="006379D4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AB0939" w:rsidRPr="005C07EF" w:rsidRDefault="00AB0939" w:rsidP="006379D4">
            <w:pPr>
              <w:jc w:val="center"/>
              <w:rPr>
                <w:b/>
              </w:rPr>
            </w:pPr>
          </w:p>
        </w:tc>
      </w:tr>
      <w:tr w:rsidR="00AB0939" w:rsidRPr="00330E2F" w:rsidTr="00E7649B">
        <w:tc>
          <w:tcPr>
            <w:tcW w:w="736" w:type="dxa"/>
            <w:shd w:val="clear" w:color="auto" w:fill="BFBFBF" w:themeFill="background1" w:themeFillShade="BF"/>
          </w:tcPr>
          <w:p w:rsidR="00AB0939" w:rsidRDefault="00AB0939" w:rsidP="005C07E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:rsidR="00AB0939" w:rsidRDefault="00AB0939" w:rsidP="005C07EF">
            <w:pPr>
              <w:jc w:val="center"/>
              <w:rPr>
                <w:b/>
              </w:rPr>
            </w:pPr>
          </w:p>
          <w:p w:rsidR="00AB0939" w:rsidRDefault="00AB0939" w:rsidP="005C07EF">
            <w:pPr>
              <w:jc w:val="center"/>
              <w:rPr>
                <w:b/>
              </w:rPr>
            </w:pPr>
          </w:p>
          <w:p w:rsidR="00AB0939" w:rsidRPr="005C07EF" w:rsidRDefault="00AB0939" w:rsidP="005C07EF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:rsidR="00AB0939" w:rsidRDefault="00AB0939" w:rsidP="00363EDA">
            <w:r>
              <w:t xml:space="preserve">La consigne n’est que partiellement respectée, la production est très brève. </w:t>
            </w:r>
          </w:p>
          <w:p w:rsidR="00AB0939" w:rsidRDefault="00AB0939" w:rsidP="00363EDA">
            <w:r>
              <w:t xml:space="preserve">  </w:t>
            </w:r>
          </w:p>
          <w:p w:rsidR="00AB0939" w:rsidRPr="00330E2F" w:rsidRDefault="00AB0939" w:rsidP="00363EDA"/>
        </w:tc>
        <w:tc>
          <w:tcPr>
            <w:tcW w:w="567" w:type="dxa"/>
            <w:shd w:val="clear" w:color="auto" w:fill="D9D9D9" w:themeFill="background1" w:themeFillShade="D9"/>
          </w:tcPr>
          <w:p w:rsidR="00AB0939" w:rsidRDefault="00AB0939" w:rsidP="00363EDA"/>
          <w:p w:rsidR="00AB0939" w:rsidRPr="00AB0939" w:rsidRDefault="00AB0939" w:rsidP="00AB0939">
            <w:r>
              <w:t>1 ou 2 pts</w:t>
            </w:r>
          </w:p>
        </w:tc>
        <w:tc>
          <w:tcPr>
            <w:tcW w:w="2693" w:type="dxa"/>
          </w:tcPr>
          <w:p w:rsidR="00AB0939" w:rsidRPr="00330E2F" w:rsidRDefault="00AB0939" w:rsidP="00363EDA">
            <w:r>
              <w:t>Vocabulaire très limité, beaucoup de fautes de langue.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0939" w:rsidRDefault="00AB0939" w:rsidP="00363EDA"/>
          <w:p w:rsidR="00AB0939" w:rsidRDefault="00AB0939" w:rsidP="00AB0939"/>
          <w:p w:rsidR="00AB0939" w:rsidRPr="00AB0939" w:rsidRDefault="00AB0939" w:rsidP="00AB0939">
            <w:r>
              <w:t>1 pt</w:t>
            </w:r>
          </w:p>
        </w:tc>
        <w:tc>
          <w:tcPr>
            <w:tcW w:w="3260" w:type="dxa"/>
          </w:tcPr>
          <w:p w:rsidR="00AB0939" w:rsidRPr="00330E2F" w:rsidRDefault="00AB0939" w:rsidP="00363EDA">
            <w:r>
              <w:t>Expression très hésitante et prononciation qui gêne souvent la compréhension.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E7649B" w:rsidRDefault="00E7649B" w:rsidP="00363EDA"/>
          <w:p w:rsidR="00E7649B" w:rsidRDefault="00E7649B" w:rsidP="00E7649B"/>
          <w:p w:rsidR="00AB0939" w:rsidRPr="00E7649B" w:rsidRDefault="00E7649B" w:rsidP="00E7649B">
            <w:r>
              <w:t>1 pt</w:t>
            </w:r>
          </w:p>
        </w:tc>
      </w:tr>
      <w:tr w:rsidR="00AB0939" w:rsidRPr="00330E2F" w:rsidTr="00E7649B">
        <w:tc>
          <w:tcPr>
            <w:tcW w:w="736" w:type="dxa"/>
            <w:shd w:val="clear" w:color="auto" w:fill="BFBFBF" w:themeFill="background1" w:themeFillShade="BF"/>
          </w:tcPr>
          <w:p w:rsidR="00AB0939" w:rsidRDefault="00AB0939" w:rsidP="005C07EF">
            <w:pPr>
              <w:jc w:val="center"/>
              <w:rPr>
                <w:b/>
              </w:rPr>
            </w:pPr>
            <w:r>
              <w:rPr>
                <w:b/>
              </w:rPr>
              <w:t>A1+</w:t>
            </w:r>
          </w:p>
          <w:p w:rsidR="00AB0939" w:rsidRDefault="00AB0939" w:rsidP="005C07EF">
            <w:pPr>
              <w:jc w:val="center"/>
              <w:rPr>
                <w:b/>
              </w:rPr>
            </w:pPr>
          </w:p>
          <w:p w:rsidR="00AB0939" w:rsidRDefault="00AB0939" w:rsidP="005C07EF">
            <w:pPr>
              <w:jc w:val="center"/>
              <w:rPr>
                <w:b/>
              </w:rPr>
            </w:pPr>
          </w:p>
          <w:p w:rsidR="00AB0939" w:rsidRPr="005C07EF" w:rsidRDefault="00AB0939" w:rsidP="005C07EF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:rsidR="00AB0939" w:rsidRDefault="00AB0939" w:rsidP="00363EDA">
            <w:r>
              <w:t>La consigne n’est pas entièrement respectée, la production est assez brève.</w:t>
            </w:r>
          </w:p>
          <w:p w:rsidR="00AB0939" w:rsidRDefault="00AB0939" w:rsidP="00363EDA"/>
          <w:p w:rsidR="00AB0939" w:rsidRPr="00330E2F" w:rsidRDefault="00AB0939" w:rsidP="00363EDA"/>
        </w:tc>
        <w:tc>
          <w:tcPr>
            <w:tcW w:w="567" w:type="dxa"/>
            <w:shd w:val="clear" w:color="auto" w:fill="D9D9D9" w:themeFill="background1" w:themeFillShade="D9"/>
          </w:tcPr>
          <w:p w:rsidR="00AB0939" w:rsidRDefault="00AB0939" w:rsidP="00363EDA"/>
          <w:p w:rsidR="00AB0939" w:rsidRPr="00AB0939" w:rsidRDefault="00AB0939" w:rsidP="00AB0939">
            <w:r>
              <w:t>6 pts</w:t>
            </w:r>
          </w:p>
        </w:tc>
        <w:tc>
          <w:tcPr>
            <w:tcW w:w="2693" w:type="dxa"/>
          </w:tcPr>
          <w:p w:rsidR="00AB0939" w:rsidRPr="00330E2F" w:rsidRDefault="00AB0939" w:rsidP="00363EDA">
            <w:r>
              <w:t>Vocabulaire limité, encore des fautes de langue classiques.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0939" w:rsidRDefault="00AB0939" w:rsidP="00363EDA"/>
          <w:p w:rsidR="00AB0939" w:rsidRPr="00AB0939" w:rsidRDefault="00AB0939" w:rsidP="00AB0939">
            <w:r>
              <w:t>3 pts</w:t>
            </w:r>
          </w:p>
        </w:tc>
        <w:tc>
          <w:tcPr>
            <w:tcW w:w="3260" w:type="dxa"/>
          </w:tcPr>
          <w:p w:rsidR="00AB0939" w:rsidRPr="00330E2F" w:rsidRDefault="00AB0939" w:rsidP="00363EDA">
            <w:r>
              <w:t>Expression hésitante et prononciation qui gêne parfois la compréhension.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E7649B" w:rsidRDefault="00E7649B" w:rsidP="00363EDA"/>
          <w:p w:rsidR="00AB0939" w:rsidRPr="00E7649B" w:rsidRDefault="00E7649B" w:rsidP="00E7649B">
            <w:r>
              <w:t>3 pts</w:t>
            </w:r>
          </w:p>
        </w:tc>
      </w:tr>
      <w:tr w:rsidR="00AB0939" w:rsidRPr="00330E2F" w:rsidTr="00E7649B">
        <w:tc>
          <w:tcPr>
            <w:tcW w:w="736" w:type="dxa"/>
            <w:shd w:val="clear" w:color="auto" w:fill="BFBFBF" w:themeFill="background1" w:themeFillShade="BF"/>
          </w:tcPr>
          <w:p w:rsidR="00AB0939" w:rsidRDefault="00AB0939" w:rsidP="005C07E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AB0939" w:rsidRDefault="00AB0939" w:rsidP="005C07EF">
            <w:pPr>
              <w:jc w:val="center"/>
              <w:rPr>
                <w:b/>
              </w:rPr>
            </w:pPr>
          </w:p>
          <w:p w:rsidR="00AB0939" w:rsidRDefault="00AB0939" w:rsidP="005C07EF">
            <w:pPr>
              <w:jc w:val="center"/>
              <w:rPr>
                <w:b/>
              </w:rPr>
            </w:pPr>
          </w:p>
          <w:p w:rsidR="00AB0939" w:rsidRPr="005C07EF" w:rsidRDefault="00AB0939" w:rsidP="005C07EF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:rsidR="00AB0939" w:rsidRDefault="00AB0939" w:rsidP="00363EDA">
            <w:r>
              <w:t>La consigne est respectée, la production est de longueur suffisante.</w:t>
            </w:r>
          </w:p>
          <w:p w:rsidR="00AB0939" w:rsidRDefault="00AB0939" w:rsidP="00363EDA"/>
          <w:p w:rsidR="00AB0939" w:rsidRPr="00330E2F" w:rsidRDefault="00AB0939" w:rsidP="00363EDA"/>
        </w:tc>
        <w:tc>
          <w:tcPr>
            <w:tcW w:w="567" w:type="dxa"/>
            <w:shd w:val="clear" w:color="auto" w:fill="D9D9D9" w:themeFill="background1" w:themeFillShade="D9"/>
          </w:tcPr>
          <w:p w:rsidR="00AB0939" w:rsidRDefault="00AB0939" w:rsidP="00363EDA"/>
          <w:p w:rsidR="00AB0939" w:rsidRPr="00AB0939" w:rsidRDefault="00AB0939" w:rsidP="00AB0939">
            <w:r>
              <w:t>10 pts</w:t>
            </w:r>
          </w:p>
        </w:tc>
        <w:tc>
          <w:tcPr>
            <w:tcW w:w="2693" w:type="dxa"/>
          </w:tcPr>
          <w:p w:rsidR="00AB0939" w:rsidRPr="00330E2F" w:rsidRDefault="00AB0939" w:rsidP="00363EDA">
            <w:r>
              <w:t>Vocabulaire assez varié, langue correcte malgré quelques fautes élémentaires.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0939" w:rsidRDefault="00AB0939" w:rsidP="00363EDA"/>
          <w:p w:rsidR="00AB0939" w:rsidRPr="00AB0939" w:rsidRDefault="00AB0939" w:rsidP="00AB0939">
            <w:r>
              <w:t>5 pts</w:t>
            </w:r>
          </w:p>
        </w:tc>
        <w:tc>
          <w:tcPr>
            <w:tcW w:w="3260" w:type="dxa"/>
          </w:tcPr>
          <w:p w:rsidR="00AB0939" w:rsidRPr="00330E2F" w:rsidRDefault="00AB0939" w:rsidP="00363EDA">
            <w:r>
              <w:t>Expression fluide et prononciation correcte malgré un net accent étranger.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E7649B" w:rsidRDefault="00E7649B" w:rsidP="00363EDA"/>
          <w:p w:rsidR="00AB0939" w:rsidRPr="00E7649B" w:rsidRDefault="00E7649B" w:rsidP="00E7649B">
            <w:r>
              <w:t>5 pts</w:t>
            </w:r>
          </w:p>
        </w:tc>
      </w:tr>
      <w:tr w:rsidR="00407162" w:rsidRPr="00330E2F" w:rsidTr="00E7649B">
        <w:tc>
          <w:tcPr>
            <w:tcW w:w="736" w:type="dxa"/>
            <w:shd w:val="clear" w:color="auto" w:fill="BFBFBF" w:themeFill="background1" w:themeFillShade="BF"/>
          </w:tcPr>
          <w:p w:rsidR="00407162" w:rsidRDefault="00407162" w:rsidP="005C07EF">
            <w:pPr>
              <w:jc w:val="center"/>
              <w:rPr>
                <w:b/>
              </w:rPr>
            </w:pPr>
          </w:p>
          <w:p w:rsidR="00407162" w:rsidRDefault="00407162" w:rsidP="005C07EF">
            <w:pPr>
              <w:jc w:val="center"/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2633" w:type="dxa"/>
          </w:tcPr>
          <w:p w:rsidR="00407162" w:rsidRDefault="00407162" w:rsidP="00407162">
            <w:r>
              <w:t>Je suis capable de donner mon avis sur l’œuvre et/ou  la tradition.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7162" w:rsidRDefault="00407162" w:rsidP="00363EDA"/>
          <w:p w:rsidR="00407162" w:rsidRDefault="00407162" w:rsidP="00363EDA">
            <w:r>
              <w:t>+0.5</w:t>
            </w:r>
          </w:p>
        </w:tc>
        <w:tc>
          <w:tcPr>
            <w:tcW w:w="2693" w:type="dxa"/>
          </w:tcPr>
          <w:p w:rsidR="00407162" w:rsidRDefault="00407162" w:rsidP="00363EDA">
            <w:r>
              <w:t>Je  maîtrise le vocabulaire et j’ai une bonne qualité de la langue.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7162" w:rsidRDefault="00407162" w:rsidP="00363EDA"/>
          <w:p w:rsidR="00407162" w:rsidRDefault="00407162" w:rsidP="00363EDA">
            <w:r>
              <w:t>+0.5</w:t>
            </w:r>
          </w:p>
        </w:tc>
        <w:tc>
          <w:tcPr>
            <w:tcW w:w="3260" w:type="dxa"/>
          </w:tcPr>
          <w:p w:rsidR="00407162" w:rsidRDefault="00407162" w:rsidP="00363EDA">
            <w:r>
              <w:t>Je suis capable de captiver mon interlocuteur par mon aisance et mon enthousiasme.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407162" w:rsidRDefault="00407162" w:rsidP="00363EDA"/>
          <w:p w:rsidR="00407162" w:rsidRDefault="00407162" w:rsidP="00363EDA">
            <w:r>
              <w:t>+0.5</w:t>
            </w:r>
          </w:p>
        </w:tc>
      </w:tr>
    </w:tbl>
    <w:p w:rsidR="00363EDA" w:rsidRDefault="00363EDA" w:rsidP="00363EDA"/>
    <w:p w:rsidR="00E7649B" w:rsidRDefault="00E7649B" w:rsidP="00E7649B">
      <w:pPr>
        <w:jc w:val="center"/>
      </w:pPr>
      <w:r w:rsidRPr="00E7649B">
        <w:rPr>
          <w:noProof/>
        </w:rPr>
        <w:drawing>
          <wp:inline distT="0" distB="0" distL="0" distR="0">
            <wp:extent cx="5060442" cy="2921000"/>
            <wp:effectExtent l="19050" t="0" r="6858" b="0"/>
            <wp:docPr id="1" name="Image 1" descr="http://www.apocrifa.com.mx/wp-content/uploads/2017/12/apocrifa-la-pinata-la-pinata-diego-ri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ocrifa.com.mx/wp-content/uploads/2017/12/apocrifa-la-pinata-la-pinata-diego-riv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42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9B" w:rsidRDefault="00E7649B" w:rsidP="00E7649B">
      <w:pPr>
        <w:jc w:val="center"/>
      </w:pPr>
    </w:p>
    <w:p w:rsidR="00E7649B" w:rsidRPr="008E710B" w:rsidRDefault="00E7649B" w:rsidP="00E7649B">
      <w:pPr>
        <w:jc w:val="right"/>
        <w:rPr>
          <w:lang w:val="es-ES"/>
        </w:rPr>
      </w:pPr>
      <w:r>
        <w:rPr>
          <w:lang w:val="es-ES"/>
        </w:rPr>
        <w:t>La P</w:t>
      </w:r>
      <w:r w:rsidRPr="008E710B">
        <w:rPr>
          <w:lang w:val="es-ES"/>
        </w:rPr>
        <w:t>iñata, mural de Diego de Rivera, 1953</w:t>
      </w:r>
    </w:p>
    <w:sectPr w:rsidR="00E7649B" w:rsidRPr="008E710B" w:rsidSect="00811EE4">
      <w:footerReference w:type="default" r:id="rId8"/>
      <w:pgSz w:w="11906" w:h="16838"/>
      <w:pgMar w:top="567" w:right="567" w:bottom="567" w:left="567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AD" w:rsidRDefault="00DB7EAD" w:rsidP="000431DA">
      <w:r>
        <w:separator/>
      </w:r>
    </w:p>
  </w:endnote>
  <w:endnote w:type="continuationSeparator" w:id="0">
    <w:p w:rsidR="00DB7EAD" w:rsidRDefault="00DB7EAD" w:rsidP="0004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74568"/>
      <w:docPartObj>
        <w:docPartGallery w:val="Page Numbers (Bottom of Page)"/>
        <w:docPartUnique/>
      </w:docPartObj>
    </w:sdtPr>
    <w:sdtContent>
      <w:p w:rsidR="000431DA" w:rsidRDefault="00890EE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0431DA" w:rsidRDefault="00890EE5">
                    <w:pPr>
                      <w:jc w:val="center"/>
                    </w:pPr>
                    <w:fldSimple w:instr=" PAGE    \* MERGEFORMAT ">
                      <w:r w:rsidR="00946309" w:rsidRPr="00946309">
                        <w:rPr>
                          <w:noProof/>
                          <w:sz w:val="16"/>
                          <w:szCs w:val="16"/>
                        </w:rPr>
                        <w:t>21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AD" w:rsidRDefault="00DB7EAD" w:rsidP="000431DA">
      <w:r>
        <w:separator/>
      </w:r>
    </w:p>
  </w:footnote>
  <w:footnote w:type="continuationSeparator" w:id="0">
    <w:p w:rsidR="00DB7EAD" w:rsidRDefault="00DB7EAD" w:rsidP="0004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4DC"/>
    <w:multiLevelType w:val="hybridMultilevel"/>
    <w:tmpl w:val="5414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DA"/>
    <w:rsid w:val="000431DA"/>
    <w:rsid w:val="000C794D"/>
    <w:rsid w:val="0012275C"/>
    <w:rsid w:val="00207695"/>
    <w:rsid w:val="002321BB"/>
    <w:rsid w:val="00330E2F"/>
    <w:rsid w:val="00363EDA"/>
    <w:rsid w:val="00407162"/>
    <w:rsid w:val="004D3F37"/>
    <w:rsid w:val="0052437B"/>
    <w:rsid w:val="005C07EF"/>
    <w:rsid w:val="006379D4"/>
    <w:rsid w:val="0069011F"/>
    <w:rsid w:val="00811EE4"/>
    <w:rsid w:val="00840418"/>
    <w:rsid w:val="00890EE5"/>
    <w:rsid w:val="00946309"/>
    <w:rsid w:val="00A4289A"/>
    <w:rsid w:val="00A50EC1"/>
    <w:rsid w:val="00AB0939"/>
    <w:rsid w:val="00B21380"/>
    <w:rsid w:val="00B5665E"/>
    <w:rsid w:val="00B75BEC"/>
    <w:rsid w:val="00CD2BBD"/>
    <w:rsid w:val="00DB7EAD"/>
    <w:rsid w:val="00E55A98"/>
    <w:rsid w:val="00E7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3ED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363EDA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3E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63E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3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3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49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431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431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431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1D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T460P</dc:creator>
  <cp:lastModifiedBy>T460P</cp:lastModifiedBy>
  <cp:revision>15</cp:revision>
  <dcterms:created xsi:type="dcterms:W3CDTF">2019-11-20T14:09:00Z</dcterms:created>
  <dcterms:modified xsi:type="dcterms:W3CDTF">2019-11-26T18:29:00Z</dcterms:modified>
</cp:coreProperties>
</file>