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69B" w:rsidRDefault="00E4669B" w:rsidP="00FB740D">
      <w:pPr>
        <w:jc w:val="both"/>
        <w:rPr>
          <w:sz w:val="40"/>
          <w:szCs w:val="40"/>
        </w:rPr>
      </w:pPr>
      <w:bookmarkStart w:id="0" w:name="_GoBack"/>
      <w:bookmarkEnd w:id="0"/>
    </w:p>
    <w:p w:rsidR="000C4F7D" w:rsidRPr="004B503F" w:rsidRDefault="000C4F7D" w:rsidP="00823C89">
      <w:pPr>
        <w:jc w:val="center"/>
        <w:rPr>
          <w:b/>
          <w:sz w:val="28"/>
          <w:szCs w:val="28"/>
          <w:u w:val="double"/>
        </w:rPr>
      </w:pPr>
      <w:r w:rsidRPr="00FA7643">
        <w:rPr>
          <w:b/>
          <w:sz w:val="28"/>
          <w:szCs w:val="28"/>
          <w:u w:val="double"/>
        </w:rPr>
        <w:t>Activities for Module 4</w:t>
      </w:r>
    </w:p>
    <w:p w:rsidR="004B503F" w:rsidRDefault="004B503F" w:rsidP="000C4F7D">
      <w:pPr>
        <w:rPr>
          <w:b/>
          <w:sz w:val="28"/>
          <w:szCs w:val="28"/>
          <w:u w:val="double"/>
        </w:rPr>
      </w:pPr>
      <w:r>
        <w:rPr>
          <w:b/>
          <w:sz w:val="28"/>
          <w:szCs w:val="28"/>
          <w:u w:val="double"/>
        </w:rPr>
        <w:t>Article 28</w:t>
      </w:r>
    </w:p>
    <w:p w:rsidR="004B503F" w:rsidRPr="004B503F" w:rsidRDefault="004B503F" w:rsidP="000C4F7D">
      <w:pPr>
        <w:rPr>
          <w:b/>
          <w:sz w:val="28"/>
          <w:szCs w:val="28"/>
          <w:u w:val="double"/>
        </w:rPr>
      </w:pPr>
      <w:proofErr w:type="gramStart"/>
      <w:r>
        <w:rPr>
          <w:b/>
          <w:sz w:val="28"/>
          <w:szCs w:val="28"/>
          <w:u w:val="double"/>
        </w:rPr>
        <w:t>You  have</w:t>
      </w:r>
      <w:proofErr w:type="gramEnd"/>
      <w:r>
        <w:rPr>
          <w:b/>
          <w:sz w:val="28"/>
          <w:szCs w:val="28"/>
          <w:u w:val="double"/>
        </w:rPr>
        <w:t xml:space="preserve"> the right to a good quality of </w:t>
      </w:r>
      <w:proofErr w:type="spellStart"/>
      <w:r>
        <w:rPr>
          <w:b/>
          <w:sz w:val="28"/>
          <w:szCs w:val="28"/>
          <w:u w:val="double"/>
        </w:rPr>
        <w:t>education.You</w:t>
      </w:r>
      <w:proofErr w:type="spellEnd"/>
      <w:r>
        <w:rPr>
          <w:b/>
          <w:sz w:val="28"/>
          <w:szCs w:val="28"/>
          <w:u w:val="double"/>
        </w:rPr>
        <w:t xml:space="preserve"> should be encouraged to go to school</w:t>
      </w:r>
      <w:r w:rsidR="00521C75">
        <w:rPr>
          <w:b/>
          <w:sz w:val="28"/>
          <w:szCs w:val="28"/>
          <w:u w:val="double"/>
        </w:rPr>
        <w:t xml:space="preserve"> </w:t>
      </w:r>
      <w:r>
        <w:rPr>
          <w:b/>
          <w:sz w:val="28"/>
          <w:szCs w:val="28"/>
          <w:u w:val="double"/>
        </w:rPr>
        <w:t>to the highest level you can.</w:t>
      </w:r>
    </w:p>
    <w:p w:rsidR="000C4F7D" w:rsidRPr="001C3EF8" w:rsidRDefault="000C4F7D" w:rsidP="000C4F7D">
      <w:pPr>
        <w:rPr>
          <w:sz w:val="28"/>
          <w:szCs w:val="28"/>
        </w:rPr>
      </w:pPr>
    </w:p>
    <w:p w:rsidR="000C4F7D" w:rsidRPr="00FA7643" w:rsidRDefault="000C4F7D" w:rsidP="000C4F7D">
      <w:pPr>
        <w:rPr>
          <w:b/>
          <w:sz w:val="28"/>
          <w:szCs w:val="28"/>
          <w:u w:val="double"/>
        </w:rPr>
      </w:pPr>
      <w:r w:rsidRPr="00FA7643">
        <w:rPr>
          <w:b/>
          <w:sz w:val="28"/>
          <w:szCs w:val="28"/>
          <w:u w:val="double"/>
        </w:rPr>
        <w:t>The Symbol of Knowledge</w:t>
      </w:r>
    </w:p>
    <w:p w:rsidR="000C4F7D" w:rsidRPr="001C3EF8" w:rsidRDefault="000C4F7D" w:rsidP="000C4F7D">
      <w:pPr>
        <w:rPr>
          <w:sz w:val="28"/>
          <w:szCs w:val="28"/>
        </w:rPr>
      </w:pPr>
      <w:r w:rsidRPr="001C3EF8">
        <w:rPr>
          <w:sz w:val="28"/>
          <w:szCs w:val="28"/>
        </w:rPr>
        <w:t>Every school draws its own symb</w:t>
      </w:r>
      <w:r w:rsidR="004B503F">
        <w:rPr>
          <w:sz w:val="28"/>
          <w:szCs w:val="28"/>
        </w:rPr>
        <w:t>ol about knowledge and school. T</w:t>
      </w:r>
      <w:r w:rsidRPr="001C3EF8">
        <w:rPr>
          <w:sz w:val="28"/>
          <w:szCs w:val="28"/>
        </w:rPr>
        <w:t xml:space="preserve">his activity includes a two–fold competition. Firstly, the students of each school compete and an in – school committee will select the best work that will represent it in the </w:t>
      </w:r>
      <w:proofErr w:type="spellStart"/>
      <w:r w:rsidRPr="001C3EF8">
        <w:rPr>
          <w:sz w:val="28"/>
          <w:szCs w:val="28"/>
        </w:rPr>
        <w:t>programme</w:t>
      </w:r>
      <w:proofErr w:type="spellEnd"/>
      <w:r w:rsidRPr="001C3EF8">
        <w:rPr>
          <w:sz w:val="28"/>
          <w:szCs w:val="28"/>
        </w:rPr>
        <w:t xml:space="preserve">. Consequently, each school will do the same and at the next meeting we will gather to decide on the best symbol. </w:t>
      </w:r>
    </w:p>
    <w:p w:rsidR="000C4F7D" w:rsidRPr="001C3EF8" w:rsidRDefault="000C4F7D" w:rsidP="000C4F7D">
      <w:pPr>
        <w:rPr>
          <w:sz w:val="28"/>
          <w:szCs w:val="28"/>
        </w:rPr>
      </w:pPr>
    </w:p>
    <w:p w:rsidR="000C4F7D" w:rsidRPr="00FA7643" w:rsidRDefault="000C4F7D" w:rsidP="000C4F7D">
      <w:pPr>
        <w:rPr>
          <w:b/>
          <w:sz w:val="28"/>
          <w:szCs w:val="28"/>
          <w:u w:val="double"/>
        </w:rPr>
      </w:pPr>
      <w:r w:rsidRPr="00FA7643">
        <w:rPr>
          <w:b/>
          <w:sz w:val="28"/>
          <w:szCs w:val="28"/>
          <w:u w:val="double"/>
        </w:rPr>
        <w:t>Visual Art Representation</w:t>
      </w:r>
    </w:p>
    <w:p w:rsidR="000C4F7D" w:rsidRPr="001C3EF8" w:rsidRDefault="000C4F7D" w:rsidP="000C4F7D">
      <w:pPr>
        <w:rPr>
          <w:sz w:val="28"/>
          <w:szCs w:val="28"/>
        </w:rPr>
      </w:pPr>
      <w:r w:rsidRPr="001C3EF8">
        <w:rPr>
          <w:sz w:val="28"/>
          <w:szCs w:val="28"/>
        </w:rPr>
        <w:t>We ask from the children to choose an unconventional way of showing what school means to them. (It is not about simple drawing, but children have to use other media like newspaper, collage, mockups, watercolors…)</w:t>
      </w:r>
    </w:p>
    <w:p w:rsidR="000C4F7D" w:rsidRDefault="000C4F7D" w:rsidP="000C4F7D">
      <w:pPr>
        <w:rPr>
          <w:sz w:val="28"/>
          <w:szCs w:val="28"/>
        </w:rPr>
      </w:pPr>
      <w:r w:rsidRPr="001C3EF8">
        <w:rPr>
          <w:sz w:val="28"/>
          <w:szCs w:val="28"/>
        </w:rPr>
        <w:t>In the margin of each artwork, children have to write a “motto” about the benefits they gain from the school.</w:t>
      </w:r>
    </w:p>
    <w:p w:rsidR="007C0E5D" w:rsidRPr="001C3EF8" w:rsidRDefault="007C0E5D" w:rsidP="000C4F7D">
      <w:pPr>
        <w:rPr>
          <w:sz w:val="28"/>
          <w:szCs w:val="28"/>
        </w:rPr>
      </w:pPr>
    </w:p>
    <w:p w:rsidR="007C0E5D" w:rsidRPr="00FA7643" w:rsidRDefault="007C0E5D" w:rsidP="007C0E5D">
      <w:pPr>
        <w:rPr>
          <w:b/>
          <w:sz w:val="28"/>
          <w:szCs w:val="28"/>
          <w:u w:val="double"/>
        </w:rPr>
      </w:pPr>
      <w:r w:rsidRPr="00FA7643">
        <w:rPr>
          <w:b/>
          <w:sz w:val="28"/>
          <w:szCs w:val="28"/>
          <w:u w:val="double"/>
        </w:rPr>
        <w:t>Reading Day</w:t>
      </w:r>
    </w:p>
    <w:p w:rsidR="007C0E5D" w:rsidRPr="00EA361D" w:rsidRDefault="007C0E5D" w:rsidP="007C0E5D">
      <w:pPr>
        <w:rPr>
          <w:sz w:val="28"/>
          <w:szCs w:val="28"/>
        </w:rPr>
      </w:pPr>
      <w:r w:rsidRPr="001C3EF8">
        <w:rPr>
          <w:sz w:val="28"/>
          <w:szCs w:val="28"/>
        </w:rPr>
        <w:t>We talk about our favorite books and we schedule “a reading day” per a week in order to read and discuss stories and poems. We can also organize a reading relay race or to invite an author in our school to talk.</w:t>
      </w:r>
    </w:p>
    <w:p w:rsidR="000C4F7D" w:rsidRPr="001C3EF8" w:rsidRDefault="000C4F7D" w:rsidP="000C4F7D">
      <w:pPr>
        <w:rPr>
          <w:sz w:val="28"/>
          <w:szCs w:val="28"/>
        </w:rPr>
      </w:pPr>
    </w:p>
    <w:p w:rsidR="00521C75" w:rsidRDefault="00521C75">
      <w:pPr>
        <w:rPr>
          <w:b/>
          <w:sz w:val="28"/>
          <w:szCs w:val="28"/>
          <w:u w:val="double"/>
        </w:rPr>
      </w:pPr>
      <w:r>
        <w:rPr>
          <w:b/>
          <w:noProof/>
          <w:sz w:val="28"/>
          <w:szCs w:val="28"/>
          <w:u w:val="double"/>
        </w:rPr>
        <w:drawing>
          <wp:anchor distT="0" distB="0" distL="114300" distR="114300" simplePos="0" relativeHeight="251659264" behindDoc="0" locked="0" layoutInCell="1" allowOverlap="1">
            <wp:simplePos x="0" y="0"/>
            <wp:positionH relativeFrom="column">
              <wp:posOffset>-177800</wp:posOffset>
            </wp:positionH>
            <wp:positionV relativeFrom="paragraph">
              <wp:posOffset>22225</wp:posOffset>
            </wp:positionV>
            <wp:extent cx="5969000" cy="533400"/>
            <wp:effectExtent l="19050" t="0" r="0" b="0"/>
            <wp:wrapThrough wrapText="bothSides">
              <wp:wrapPolygon edited="0">
                <wp:start x="-69" y="0"/>
                <wp:lineTo x="-69" y="20829"/>
                <wp:lineTo x="21577" y="20829"/>
                <wp:lineTo x="21577" y="0"/>
                <wp:lineTo x="-69" y="0"/>
              </wp:wrapPolygon>
            </wp:wrapThrough>
            <wp:docPr id="5" name="Picture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E000000}"/>
                </a:ext>
              </a:extLst>
            </wp:docPr>
            <wp:cNvGraphicFramePr/>
            <a:graphic xmlns:a="http://schemas.openxmlformats.org/drawingml/2006/main">
              <a:graphicData uri="http://schemas.openxmlformats.org/drawingml/2006/picture">
                <pic:pic xmlns:pic="http://schemas.openxmlformats.org/drawingml/2006/picture">
                  <pic:nvPicPr>
                    <pic:cNvPr id="21" name="Εικόνα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E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69000" cy="533400"/>
                    </a:xfrm>
                    <a:prstGeom prst="rect">
                      <a:avLst/>
                    </a:prstGeom>
                  </pic:spPr>
                </pic:pic>
              </a:graphicData>
            </a:graphic>
          </wp:anchor>
        </w:drawing>
      </w:r>
      <w:r>
        <w:rPr>
          <w:b/>
          <w:sz w:val="28"/>
          <w:szCs w:val="28"/>
          <w:u w:val="double"/>
        </w:rPr>
        <w:br w:type="page"/>
      </w:r>
    </w:p>
    <w:p w:rsidR="007C0E5D" w:rsidRDefault="007C0E5D" w:rsidP="000C4F7D">
      <w:pPr>
        <w:rPr>
          <w:b/>
          <w:sz w:val="28"/>
          <w:szCs w:val="28"/>
          <w:u w:val="double"/>
        </w:rPr>
      </w:pPr>
    </w:p>
    <w:p w:rsidR="000C4F7D" w:rsidRPr="00FA7643" w:rsidRDefault="000C4F7D" w:rsidP="000C4F7D">
      <w:pPr>
        <w:rPr>
          <w:b/>
          <w:sz w:val="28"/>
          <w:szCs w:val="28"/>
          <w:u w:val="double"/>
        </w:rPr>
      </w:pPr>
      <w:r>
        <w:rPr>
          <w:b/>
          <w:sz w:val="28"/>
          <w:szCs w:val="28"/>
          <w:u w:val="double"/>
        </w:rPr>
        <w:t>Schools of t</w:t>
      </w:r>
      <w:r w:rsidRPr="00FA7643">
        <w:rPr>
          <w:b/>
          <w:sz w:val="28"/>
          <w:szCs w:val="28"/>
          <w:u w:val="double"/>
        </w:rPr>
        <w:t>he World</w:t>
      </w:r>
    </w:p>
    <w:p w:rsidR="000C4F7D" w:rsidRDefault="000C4F7D" w:rsidP="000C4F7D">
      <w:pPr>
        <w:rPr>
          <w:sz w:val="28"/>
          <w:szCs w:val="28"/>
        </w:rPr>
      </w:pPr>
      <w:r w:rsidRPr="001C3EF8">
        <w:rPr>
          <w:sz w:val="28"/>
          <w:szCs w:val="28"/>
        </w:rPr>
        <w:t xml:space="preserve">We talk with the kids about the different types of school all over the world (e–learning, street schools in Africa, boarding schools etc.) and we gather photos. We construct a paper cubic-die wherein we will have glued a different picture of each kind of school. The pupils throw the die and they try to dramatize and reenact as realistically as possible the real school conditions. </w:t>
      </w:r>
    </w:p>
    <w:p w:rsidR="000C4F7D" w:rsidRPr="00FA7643" w:rsidRDefault="000C4F7D" w:rsidP="000C4F7D">
      <w:pPr>
        <w:rPr>
          <w:b/>
          <w:sz w:val="28"/>
          <w:szCs w:val="28"/>
          <w:u w:val="double"/>
        </w:rPr>
      </w:pPr>
      <w:r w:rsidRPr="00FA7643">
        <w:rPr>
          <w:b/>
          <w:sz w:val="28"/>
          <w:szCs w:val="28"/>
          <w:u w:val="double"/>
        </w:rPr>
        <w:t>Puzzle</w:t>
      </w:r>
    </w:p>
    <w:p w:rsidR="000C4F7D" w:rsidRPr="001C3EF8" w:rsidRDefault="000C4F7D" w:rsidP="000C4F7D">
      <w:pPr>
        <w:rPr>
          <w:sz w:val="28"/>
          <w:szCs w:val="28"/>
        </w:rPr>
      </w:pPr>
      <w:r w:rsidRPr="001C3EF8">
        <w:rPr>
          <w:sz w:val="28"/>
          <w:szCs w:val="28"/>
        </w:rPr>
        <w:t>We find paintings</w:t>
      </w:r>
      <w:r>
        <w:rPr>
          <w:sz w:val="28"/>
          <w:szCs w:val="28"/>
        </w:rPr>
        <w:t xml:space="preserve"> depicting children in school. W</w:t>
      </w:r>
      <w:r w:rsidRPr="001C3EF8">
        <w:rPr>
          <w:sz w:val="28"/>
          <w:szCs w:val="28"/>
        </w:rPr>
        <w:t>e print it in a cardboard and we cut it into puzzle pieces. Children try to unite the pieces in order to reconstruct the painting.</w:t>
      </w:r>
    </w:p>
    <w:p w:rsidR="000C4F7D" w:rsidRPr="001C3EF8" w:rsidRDefault="000C4F7D" w:rsidP="000C4F7D">
      <w:pPr>
        <w:rPr>
          <w:sz w:val="28"/>
          <w:szCs w:val="28"/>
        </w:rPr>
      </w:pPr>
    </w:p>
    <w:p w:rsidR="000C4F7D" w:rsidRPr="00FA7643" w:rsidRDefault="000C4F7D" w:rsidP="000C4F7D">
      <w:pPr>
        <w:rPr>
          <w:b/>
          <w:sz w:val="28"/>
          <w:szCs w:val="28"/>
          <w:u w:val="double"/>
        </w:rPr>
      </w:pPr>
      <w:r w:rsidRPr="00FA7643">
        <w:rPr>
          <w:b/>
          <w:sz w:val="28"/>
          <w:szCs w:val="28"/>
          <w:u w:val="double"/>
        </w:rPr>
        <w:t xml:space="preserve">Dictionary  </w:t>
      </w:r>
    </w:p>
    <w:p w:rsidR="000C4F7D" w:rsidRDefault="000C4F7D" w:rsidP="000C4F7D">
      <w:pPr>
        <w:rPr>
          <w:sz w:val="28"/>
          <w:szCs w:val="28"/>
        </w:rPr>
      </w:pPr>
      <w:r w:rsidRPr="001C3EF8">
        <w:rPr>
          <w:sz w:val="28"/>
          <w:szCs w:val="28"/>
        </w:rPr>
        <w:t>Each partner learns the worlds “child, right, resp</w:t>
      </w:r>
      <w:r w:rsidR="00331A5D">
        <w:rPr>
          <w:sz w:val="28"/>
          <w:szCs w:val="28"/>
        </w:rPr>
        <w:t xml:space="preserve">onsibility, school, </w:t>
      </w:r>
      <w:proofErr w:type="gramStart"/>
      <w:r w:rsidR="00331A5D">
        <w:rPr>
          <w:sz w:val="28"/>
          <w:szCs w:val="28"/>
        </w:rPr>
        <w:t>peace ,freedom</w:t>
      </w:r>
      <w:proofErr w:type="gramEnd"/>
      <w:r w:rsidR="00331A5D">
        <w:rPr>
          <w:sz w:val="28"/>
          <w:szCs w:val="28"/>
        </w:rPr>
        <w:t xml:space="preserve">, family, health   </w:t>
      </w:r>
      <w:r w:rsidRPr="001C3EF8">
        <w:rPr>
          <w:sz w:val="28"/>
          <w:szCs w:val="28"/>
        </w:rPr>
        <w:t>” in the language of the country that is given in the table be</w:t>
      </w:r>
      <w:r w:rsidR="00331A5D">
        <w:rPr>
          <w:sz w:val="28"/>
          <w:szCs w:val="28"/>
        </w:rPr>
        <w:t>low. All countries send the wor</w:t>
      </w:r>
      <w:r w:rsidRPr="001C3EF8">
        <w:rPr>
          <w:sz w:val="28"/>
          <w:szCs w:val="28"/>
        </w:rPr>
        <w:t xml:space="preserve">ds which they have found </w:t>
      </w:r>
      <w:r w:rsidRPr="00331A5D">
        <w:rPr>
          <w:b/>
          <w:sz w:val="28"/>
          <w:szCs w:val="28"/>
        </w:rPr>
        <w:t>in Greece</w:t>
      </w:r>
      <w:r w:rsidRPr="001C3EF8">
        <w:rPr>
          <w:sz w:val="28"/>
          <w:szCs w:val="28"/>
        </w:rPr>
        <w:t xml:space="preserve"> in order to make the dictionary which will be presented at the next meeting in Spain.</w:t>
      </w:r>
    </w:p>
    <w:tbl>
      <w:tblPr>
        <w:tblStyle w:val="TableGrid"/>
        <w:tblW w:w="0" w:type="auto"/>
        <w:tblLook w:val="04A0" w:firstRow="1" w:lastRow="0" w:firstColumn="1" w:lastColumn="0" w:noHBand="0" w:noVBand="1"/>
      </w:tblPr>
      <w:tblGrid>
        <w:gridCol w:w="4788"/>
        <w:gridCol w:w="4788"/>
      </w:tblGrid>
      <w:tr w:rsidR="000C4F7D" w:rsidTr="00180812">
        <w:tc>
          <w:tcPr>
            <w:tcW w:w="4788" w:type="dxa"/>
          </w:tcPr>
          <w:p w:rsidR="000C4F7D" w:rsidRPr="001C3EF8" w:rsidRDefault="000C4F7D" w:rsidP="00180812">
            <w:pPr>
              <w:rPr>
                <w:b/>
                <w:u w:val="thick"/>
              </w:rPr>
            </w:pPr>
            <w:r w:rsidRPr="001C3EF8">
              <w:rPr>
                <w:b/>
                <w:sz w:val="28"/>
                <w:szCs w:val="28"/>
                <w:u w:val="thick"/>
              </w:rPr>
              <w:t xml:space="preserve">Country      </w:t>
            </w:r>
          </w:p>
        </w:tc>
        <w:tc>
          <w:tcPr>
            <w:tcW w:w="4788" w:type="dxa"/>
          </w:tcPr>
          <w:p w:rsidR="000C4F7D" w:rsidRPr="001C3EF8" w:rsidRDefault="000C4F7D" w:rsidP="00180812">
            <w:pPr>
              <w:rPr>
                <w:b/>
                <w:u w:val="thick"/>
              </w:rPr>
            </w:pPr>
            <w:r w:rsidRPr="001C3EF8">
              <w:rPr>
                <w:b/>
                <w:sz w:val="28"/>
                <w:szCs w:val="28"/>
                <w:u w:val="thick"/>
              </w:rPr>
              <w:t xml:space="preserve"> Language </w:t>
            </w:r>
          </w:p>
        </w:tc>
      </w:tr>
      <w:tr w:rsidR="000C4F7D" w:rsidTr="00180812">
        <w:tc>
          <w:tcPr>
            <w:tcW w:w="4788" w:type="dxa"/>
          </w:tcPr>
          <w:p w:rsidR="000C4F7D" w:rsidRDefault="000C4F7D" w:rsidP="00180812">
            <w:r w:rsidRPr="007B5623">
              <w:rPr>
                <w:sz w:val="28"/>
                <w:szCs w:val="28"/>
              </w:rPr>
              <w:t xml:space="preserve">UK    </w:t>
            </w:r>
          </w:p>
        </w:tc>
        <w:tc>
          <w:tcPr>
            <w:tcW w:w="4788" w:type="dxa"/>
          </w:tcPr>
          <w:p w:rsidR="000C4F7D" w:rsidRDefault="000C4F7D" w:rsidP="00180812">
            <w:r w:rsidRPr="007B5623">
              <w:rPr>
                <w:sz w:val="28"/>
                <w:szCs w:val="28"/>
              </w:rPr>
              <w:t xml:space="preserve">Spanish </w:t>
            </w:r>
          </w:p>
        </w:tc>
      </w:tr>
      <w:tr w:rsidR="000C4F7D" w:rsidTr="00180812">
        <w:tc>
          <w:tcPr>
            <w:tcW w:w="4788" w:type="dxa"/>
          </w:tcPr>
          <w:p w:rsidR="000C4F7D" w:rsidRDefault="000C4F7D" w:rsidP="00180812">
            <w:r w:rsidRPr="00AF1F5E">
              <w:rPr>
                <w:sz w:val="28"/>
                <w:szCs w:val="28"/>
              </w:rPr>
              <w:t xml:space="preserve">Greece    </w:t>
            </w:r>
          </w:p>
        </w:tc>
        <w:tc>
          <w:tcPr>
            <w:tcW w:w="4788" w:type="dxa"/>
          </w:tcPr>
          <w:p w:rsidR="000C4F7D" w:rsidRDefault="000C4F7D" w:rsidP="00180812">
            <w:r w:rsidRPr="00AF1F5E">
              <w:rPr>
                <w:sz w:val="28"/>
                <w:szCs w:val="28"/>
              </w:rPr>
              <w:t xml:space="preserve"> Romanian</w:t>
            </w:r>
          </w:p>
        </w:tc>
      </w:tr>
      <w:tr w:rsidR="000C4F7D" w:rsidTr="00180812">
        <w:tc>
          <w:tcPr>
            <w:tcW w:w="4788" w:type="dxa"/>
          </w:tcPr>
          <w:p w:rsidR="000C4F7D" w:rsidRDefault="000C4F7D" w:rsidP="00180812">
            <w:r w:rsidRPr="00E314D2">
              <w:rPr>
                <w:sz w:val="28"/>
                <w:szCs w:val="28"/>
              </w:rPr>
              <w:t xml:space="preserve">Italy     </w:t>
            </w:r>
          </w:p>
        </w:tc>
        <w:tc>
          <w:tcPr>
            <w:tcW w:w="4788" w:type="dxa"/>
          </w:tcPr>
          <w:p w:rsidR="000C4F7D" w:rsidRDefault="000C4F7D" w:rsidP="00180812">
            <w:r w:rsidRPr="00E314D2">
              <w:rPr>
                <w:sz w:val="28"/>
                <w:szCs w:val="28"/>
              </w:rPr>
              <w:t>Polish</w:t>
            </w:r>
          </w:p>
        </w:tc>
      </w:tr>
      <w:tr w:rsidR="000C4F7D" w:rsidTr="00180812">
        <w:tc>
          <w:tcPr>
            <w:tcW w:w="4788" w:type="dxa"/>
          </w:tcPr>
          <w:p w:rsidR="000C4F7D" w:rsidRDefault="000C4F7D" w:rsidP="00180812">
            <w:r w:rsidRPr="00F91CA5">
              <w:rPr>
                <w:sz w:val="28"/>
                <w:szCs w:val="28"/>
              </w:rPr>
              <w:t xml:space="preserve">Spain    </w:t>
            </w:r>
          </w:p>
        </w:tc>
        <w:tc>
          <w:tcPr>
            <w:tcW w:w="4788" w:type="dxa"/>
          </w:tcPr>
          <w:p w:rsidR="000C4F7D" w:rsidRDefault="000C4F7D" w:rsidP="00180812">
            <w:r w:rsidRPr="00F91CA5">
              <w:rPr>
                <w:sz w:val="28"/>
                <w:szCs w:val="28"/>
              </w:rPr>
              <w:t>Greek</w:t>
            </w:r>
          </w:p>
        </w:tc>
      </w:tr>
      <w:tr w:rsidR="000C4F7D" w:rsidTr="00180812">
        <w:tc>
          <w:tcPr>
            <w:tcW w:w="4788" w:type="dxa"/>
          </w:tcPr>
          <w:p w:rsidR="000C4F7D" w:rsidRDefault="000C4F7D" w:rsidP="00180812">
            <w:r w:rsidRPr="00B67270">
              <w:rPr>
                <w:sz w:val="28"/>
                <w:szCs w:val="28"/>
              </w:rPr>
              <w:t xml:space="preserve">Poland    </w:t>
            </w:r>
          </w:p>
        </w:tc>
        <w:tc>
          <w:tcPr>
            <w:tcW w:w="4788" w:type="dxa"/>
          </w:tcPr>
          <w:p w:rsidR="000C4F7D" w:rsidRDefault="000C4F7D" w:rsidP="00180812">
            <w:r w:rsidRPr="00B67270">
              <w:rPr>
                <w:sz w:val="28"/>
                <w:szCs w:val="28"/>
              </w:rPr>
              <w:t xml:space="preserve">Italian </w:t>
            </w:r>
          </w:p>
        </w:tc>
      </w:tr>
      <w:tr w:rsidR="000C4F7D" w:rsidTr="00180812">
        <w:tc>
          <w:tcPr>
            <w:tcW w:w="4788" w:type="dxa"/>
          </w:tcPr>
          <w:p w:rsidR="000C4F7D" w:rsidRDefault="000C4F7D" w:rsidP="00180812">
            <w:r w:rsidRPr="00831DDC">
              <w:rPr>
                <w:sz w:val="28"/>
                <w:szCs w:val="28"/>
              </w:rPr>
              <w:t xml:space="preserve">Romania     </w:t>
            </w:r>
          </w:p>
        </w:tc>
        <w:tc>
          <w:tcPr>
            <w:tcW w:w="4788" w:type="dxa"/>
          </w:tcPr>
          <w:p w:rsidR="000C4F7D" w:rsidRDefault="00E73E2B" w:rsidP="00180812">
            <w:r>
              <w:rPr>
                <w:sz w:val="28"/>
                <w:szCs w:val="28"/>
              </w:rPr>
              <w:t>English</w:t>
            </w:r>
            <w:r w:rsidR="000C4F7D" w:rsidRPr="00831DDC">
              <w:rPr>
                <w:sz w:val="28"/>
                <w:szCs w:val="28"/>
              </w:rPr>
              <w:t xml:space="preserve">   </w:t>
            </w:r>
          </w:p>
        </w:tc>
      </w:tr>
    </w:tbl>
    <w:p w:rsidR="000C4F7D" w:rsidRPr="001C3EF8" w:rsidRDefault="000C4F7D" w:rsidP="000C4F7D">
      <w:pPr>
        <w:rPr>
          <w:sz w:val="28"/>
          <w:szCs w:val="28"/>
        </w:rPr>
      </w:pPr>
    </w:p>
    <w:p w:rsidR="00521C75" w:rsidRDefault="00521C75" w:rsidP="000C4F7D">
      <w:pPr>
        <w:rPr>
          <w:b/>
          <w:sz w:val="28"/>
          <w:szCs w:val="28"/>
          <w:u w:val="double"/>
        </w:rPr>
      </w:pPr>
    </w:p>
    <w:p w:rsidR="00521C75" w:rsidRDefault="00521C75" w:rsidP="000C4F7D">
      <w:pPr>
        <w:rPr>
          <w:b/>
          <w:sz w:val="28"/>
          <w:szCs w:val="28"/>
          <w:u w:val="double"/>
        </w:rPr>
      </w:pPr>
    </w:p>
    <w:p w:rsidR="00EA361D" w:rsidRDefault="007C0E5D">
      <w:pPr>
        <w:rPr>
          <w:b/>
          <w:sz w:val="28"/>
          <w:szCs w:val="28"/>
          <w:u w:val="double"/>
        </w:rPr>
      </w:pPr>
      <w:r>
        <w:rPr>
          <w:b/>
          <w:noProof/>
          <w:sz w:val="28"/>
          <w:szCs w:val="28"/>
          <w:u w:val="double"/>
        </w:rPr>
        <w:drawing>
          <wp:anchor distT="0" distB="0" distL="114300" distR="114300" simplePos="0" relativeHeight="251660288" behindDoc="0" locked="0" layoutInCell="1" allowOverlap="1">
            <wp:simplePos x="0" y="0"/>
            <wp:positionH relativeFrom="column">
              <wp:posOffset>-184150</wp:posOffset>
            </wp:positionH>
            <wp:positionV relativeFrom="paragraph">
              <wp:posOffset>314960</wp:posOffset>
            </wp:positionV>
            <wp:extent cx="5975350" cy="533400"/>
            <wp:effectExtent l="19050" t="0" r="6350" b="0"/>
            <wp:wrapThrough wrapText="bothSides">
              <wp:wrapPolygon edited="0">
                <wp:start x="-69" y="0"/>
                <wp:lineTo x="-69" y="20829"/>
                <wp:lineTo x="21623" y="20829"/>
                <wp:lineTo x="21623" y="0"/>
                <wp:lineTo x="-69" y="0"/>
              </wp:wrapPolygon>
            </wp:wrapThrough>
            <wp:docPr id="6" name="Picture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E000000}"/>
                </a:ext>
              </a:extLst>
            </wp:docPr>
            <wp:cNvGraphicFramePr/>
            <a:graphic xmlns:a="http://schemas.openxmlformats.org/drawingml/2006/main">
              <a:graphicData uri="http://schemas.openxmlformats.org/drawingml/2006/picture">
                <pic:pic xmlns:pic="http://schemas.openxmlformats.org/drawingml/2006/picture">
                  <pic:nvPicPr>
                    <pic:cNvPr id="21" name="Εικόνα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E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5350" cy="533400"/>
                    </a:xfrm>
                    <a:prstGeom prst="rect">
                      <a:avLst/>
                    </a:prstGeom>
                  </pic:spPr>
                </pic:pic>
              </a:graphicData>
            </a:graphic>
          </wp:anchor>
        </w:drawing>
      </w:r>
      <w:r w:rsidR="00EA361D">
        <w:rPr>
          <w:b/>
          <w:sz w:val="28"/>
          <w:szCs w:val="28"/>
          <w:u w:val="double"/>
        </w:rPr>
        <w:br w:type="page"/>
      </w:r>
    </w:p>
    <w:p w:rsidR="00594DD5" w:rsidRDefault="00594DD5" w:rsidP="000C4F7D">
      <w:pPr>
        <w:rPr>
          <w:b/>
          <w:sz w:val="28"/>
          <w:szCs w:val="28"/>
          <w:u w:val="double"/>
        </w:rPr>
      </w:pPr>
    </w:p>
    <w:p w:rsidR="000C4F7D" w:rsidRPr="00FA7643" w:rsidRDefault="000C4F7D" w:rsidP="000C4F7D">
      <w:pPr>
        <w:rPr>
          <w:b/>
          <w:sz w:val="28"/>
          <w:szCs w:val="28"/>
          <w:u w:val="double"/>
        </w:rPr>
      </w:pPr>
      <w:r w:rsidRPr="00FA7643">
        <w:rPr>
          <w:b/>
          <w:sz w:val="28"/>
          <w:szCs w:val="28"/>
          <w:u w:val="double"/>
        </w:rPr>
        <w:t xml:space="preserve">Bazaar </w:t>
      </w:r>
    </w:p>
    <w:p w:rsidR="000C4F7D" w:rsidRPr="001C3EF8" w:rsidRDefault="000C4F7D" w:rsidP="000C4F7D">
      <w:pPr>
        <w:rPr>
          <w:sz w:val="28"/>
          <w:szCs w:val="28"/>
        </w:rPr>
      </w:pPr>
      <w:r w:rsidRPr="001C3EF8">
        <w:rPr>
          <w:sz w:val="28"/>
          <w:szCs w:val="28"/>
        </w:rPr>
        <w:t xml:space="preserve">Each school organizes a bazaar and the proceedings will be given to a charitable organization. </w:t>
      </w:r>
    </w:p>
    <w:p w:rsidR="000C4F7D" w:rsidRPr="001C3EF8" w:rsidRDefault="000C4F7D" w:rsidP="000C4F7D">
      <w:pPr>
        <w:rPr>
          <w:sz w:val="28"/>
          <w:szCs w:val="28"/>
        </w:rPr>
      </w:pPr>
      <w:r w:rsidRPr="001C3EF8">
        <w:rPr>
          <w:sz w:val="28"/>
          <w:szCs w:val="28"/>
        </w:rPr>
        <w:t xml:space="preserve"> </w:t>
      </w:r>
    </w:p>
    <w:p w:rsidR="000C4F7D" w:rsidRPr="00521C75" w:rsidRDefault="00331A5D" w:rsidP="000C4F7D">
      <w:pPr>
        <w:rPr>
          <w:b/>
          <w:sz w:val="28"/>
          <w:szCs w:val="28"/>
          <w:u w:val="double"/>
        </w:rPr>
      </w:pPr>
      <w:r>
        <w:rPr>
          <w:sz w:val="28"/>
          <w:szCs w:val="28"/>
        </w:rPr>
        <w:t xml:space="preserve">                                                                                                                                                                                                                </w:t>
      </w:r>
      <w:r>
        <w:rPr>
          <w:sz w:val="28"/>
          <w:szCs w:val="28"/>
        </w:rPr>
        <w:br/>
      </w:r>
      <w:r w:rsidR="00C1166D" w:rsidRPr="00521C75">
        <w:rPr>
          <w:b/>
          <w:sz w:val="28"/>
          <w:szCs w:val="28"/>
          <w:u w:val="double"/>
        </w:rPr>
        <w:t>Dissemination song</w:t>
      </w:r>
    </w:p>
    <w:p w:rsidR="00C1166D" w:rsidRPr="00521C75" w:rsidRDefault="00C1166D" w:rsidP="000C4F7D">
      <w:pPr>
        <w:rPr>
          <w:sz w:val="28"/>
          <w:szCs w:val="28"/>
        </w:rPr>
      </w:pPr>
      <w:r w:rsidRPr="00521C75">
        <w:rPr>
          <w:sz w:val="28"/>
          <w:szCs w:val="28"/>
        </w:rPr>
        <w:t>Each country will write one part of the lyrics for a song about our project using the words of the rights that each module represented and also words such as “my rights, my responsibilities” Erasmus, Europe, children</w:t>
      </w:r>
      <w:r w:rsidR="00654CA2" w:rsidRPr="00521C75">
        <w:rPr>
          <w:sz w:val="28"/>
          <w:szCs w:val="28"/>
        </w:rPr>
        <w:t>,….During this module we will exchange the lyrics in order to see if they can be connected.</w:t>
      </w:r>
    </w:p>
    <w:p w:rsidR="00654CA2" w:rsidRPr="00521C75" w:rsidRDefault="00654CA2" w:rsidP="000C4F7D">
      <w:pPr>
        <w:rPr>
          <w:sz w:val="28"/>
          <w:szCs w:val="28"/>
        </w:rPr>
      </w:pPr>
      <w:r w:rsidRPr="00521C75">
        <w:rPr>
          <w:sz w:val="28"/>
          <w:szCs w:val="28"/>
        </w:rPr>
        <w:t>Then at the next meeting in Spain we will compose and perfect the song in order most of our students by the end of the project can sing it.</w:t>
      </w:r>
    </w:p>
    <w:p w:rsidR="00654CA2" w:rsidRPr="00521C75" w:rsidRDefault="00EA361D" w:rsidP="000C4F7D">
      <w:pPr>
        <w:rPr>
          <w:b/>
          <w:sz w:val="28"/>
          <w:szCs w:val="28"/>
        </w:rPr>
      </w:pPr>
      <w:r>
        <w:rPr>
          <w:b/>
          <w:noProof/>
          <w:sz w:val="28"/>
          <w:szCs w:val="28"/>
        </w:rPr>
        <w:drawing>
          <wp:anchor distT="0" distB="0" distL="114300" distR="114300" simplePos="0" relativeHeight="251662336" behindDoc="0" locked="0" layoutInCell="1" allowOverlap="1">
            <wp:simplePos x="0" y="0"/>
            <wp:positionH relativeFrom="column">
              <wp:posOffset>-336550</wp:posOffset>
            </wp:positionH>
            <wp:positionV relativeFrom="paragraph">
              <wp:posOffset>4140200</wp:posOffset>
            </wp:positionV>
            <wp:extent cx="6448425" cy="533400"/>
            <wp:effectExtent l="19050" t="0" r="9525" b="0"/>
            <wp:wrapThrough wrapText="bothSides">
              <wp:wrapPolygon edited="0">
                <wp:start x="-64" y="0"/>
                <wp:lineTo x="-64" y="20829"/>
                <wp:lineTo x="21632" y="20829"/>
                <wp:lineTo x="21632" y="0"/>
                <wp:lineTo x="-64" y="0"/>
              </wp:wrapPolygon>
            </wp:wrapThrough>
            <wp:docPr id="1" name="Picture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E000000}"/>
                </a:ext>
              </a:extLst>
            </wp:docPr>
            <wp:cNvGraphicFramePr/>
            <a:graphic xmlns:a="http://schemas.openxmlformats.org/drawingml/2006/main">
              <a:graphicData uri="http://schemas.openxmlformats.org/drawingml/2006/picture">
                <pic:pic xmlns:pic="http://schemas.openxmlformats.org/drawingml/2006/picture">
                  <pic:nvPicPr>
                    <pic:cNvPr id="21" name="Εικόνα 29">
                      <a:extLst>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1E000000}"/>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48425" cy="533400"/>
                    </a:xfrm>
                    <a:prstGeom prst="rect">
                      <a:avLst/>
                    </a:prstGeom>
                  </pic:spPr>
                </pic:pic>
              </a:graphicData>
            </a:graphic>
          </wp:anchor>
        </w:drawing>
      </w:r>
    </w:p>
    <w:sectPr w:rsidR="00654CA2" w:rsidRPr="00521C75" w:rsidSect="003C5982">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76"/>
    <w:rsid w:val="000060D5"/>
    <w:rsid w:val="00052841"/>
    <w:rsid w:val="000B74FE"/>
    <w:rsid w:val="000C4F7D"/>
    <w:rsid w:val="001370BF"/>
    <w:rsid w:val="001E0E08"/>
    <w:rsid w:val="002131CB"/>
    <w:rsid w:val="002B6FA8"/>
    <w:rsid w:val="00331A5D"/>
    <w:rsid w:val="00347F76"/>
    <w:rsid w:val="00356BF3"/>
    <w:rsid w:val="003A411D"/>
    <w:rsid w:val="003C5982"/>
    <w:rsid w:val="00470D05"/>
    <w:rsid w:val="004A1C2E"/>
    <w:rsid w:val="004B503F"/>
    <w:rsid w:val="00520ED8"/>
    <w:rsid w:val="00521C75"/>
    <w:rsid w:val="00594DD5"/>
    <w:rsid w:val="006440A3"/>
    <w:rsid w:val="00654CA2"/>
    <w:rsid w:val="0067552E"/>
    <w:rsid w:val="0071413D"/>
    <w:rsid w:val="007C0E5D"/>
    <w:rsid w:val="00823C89"/>
    <w:rsid w:val="00835B78"/>
    <w:rsid w:val="0098247F"/>
    <w:rsid w:val="00AF3C3F"/>
    <w:rsid w:val="00B840EF"/>
    <w:rsid w:val="00C1166D"/>
    <w:rsid w:val="00DD08FA"/>
    <w:rsid w:val="00E4669B"/>
    <w:rsid w:val="00E73E2B"/>
    <w:rsid w:val="00EA361D"/>
    <w:rsid w:val="00EB76CF"/>
    <w:rsid w:val="00FB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76"/>
    <w:rPr>
      <w:rFonts w:ascii="Tahoma" w:hAnsi="Tahoma" w:cs="Tahoma"/>
      <w:sz w:val="16"/>
      <w:szCs w:val="16"/>
    </w:rPr>
  </w:style>
  <w:style w:type="table" w:styleId="TableGrid">
    <w:name w:val="Table Grid"/>
    <w:basedOn w:val="TableNormal"/>
    <w:uiPriority w:val="59"/>
    <w:rsid w:val="00213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76"/>
    <w:rPr>
      <w:rFonts w:ascii="Tahoma" w:hAnsi="Tahoma" w:cs="Tahoma"/>
      <w:sz w:val="16"/>
      <w:szCs w:val="16"/>
    </w:rPr>
  </w:style>
  <w:style w:type="table" w:styleId="TableGrid">
    <w:name w:val="Table Grid"/>
    <w:basedOn w:val="TableNormal"/>
    <w:uiPriority w:val="59"/>
    <w:rsid w:val="002131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2542</Characters>
  <Application>Microsoft Macintosh Word</Application>
  <DocSecurity>0</DocSecurity>
  <Lines>21</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nmer</dc:creator>
  <cp:lastModifiedBy>Kath</cp:lastModifiedBy>
  <cp:revision>2</cp:revision>
  <dcterms:created xsi:type="dcterms:W3CDTF">2019-06-21T13:27:00Z</dcterms:created>
  <dcterms:modified xsi:type="dcterms:W3CDTF">2019-06-21T13:27:00Z</dcterms:modified>
</cp:coreProperties>
</file>