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B" w:rsidRDefault="00417E9F">
      <w:pPr>
        <w:rPr>
          <w:lang w:val="ro-RO"/>
        </w:rPr>
      </w:pPr>
      <w:r>
        <w:rPr>
          <w:b/>
          <w:lang w:val="ro-RO"/>
        </w:rPr>
        <w:t xml:space="preserve">                  </w:t>
      </w:r>
      <w:r w:rsidRPr="00417E9F">
        <w:rPr>
          <w:b/>
          <w:lang w:val="ro-RO"/>
        </w:rPr>
        <w:t>A89  OUR ROLES IN EDU</w:t>
      </w:r>
      <w:bookmarkStart w:id="0" w:name="_GoBack"/>
      <w:bookmarkEnd w:id="0"/>
      <w:r w:rsidRPr="00417E9F">
        <w:rPr>
          <w:b/>
          <w:lang w:val="ro-RO"/>
        </w:rPr>
        <w:t xml:space="preserve">CATION </w:t>
      </w:r>
    </w:p>
    <w:p w:rsidR="00417E9F" w:rsidRDefault="00417E9F">
      <w:pPr>
        <w:rPr>
          <w:lang w:val="ro-RO"/>
        </w:rPr>
      </w:pPr>
    </w:p>
    <w:p w:rsidR="00417E9F" w:rsidRDefault="00417E9F">
      <w:pPr>
        <w:rPr>
          <w:lang w:val="ro-RO"/>
        </w:rPr>
      </w:pPr>
      <w:r w:rsidRPr="00417E9F">
        <w:rPr>
          <w:i/>
          <w:lang w:val="ro-RO"/>
        </w:rPr>
        <w:t>Objectives:</w:t>
      </w:r>
      <w:r>
        <w:rPr>
          <w:lang w:val="ro-RO"/>
        </w:rPr>
        <w:t xml:space="preserve"> -    to recognize the importance of education</w:t>
      </w:r>
    </w:p>
    <w:p w:rsidR="00417E9F" w:rsidRDefault="00417E9F" w:rsidP="00417E9F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to  identify the pressures made by the society and how the young people are affected in search of a job or in school</w:t>
      </w:r>
    </w:p>
    <w:p w:rsidR="00417E9F" w:rsidRDefault="00417E9F" w:rsidP="00417E9F">
      <w:pPr>
        <w:rPr>
          <w:lang w:val="ro-RO"/>
        </w:rPr>
      </w:pPr>
    </w:p>
    <w:p w:rsidR="00417E9F" w:rsidRDefault="00417E9F" w:rsidP="00417E9F">
      <w:pPr>
        <w:rPr>
          <w:lang w:val="ro-RO"/>
        </w:rPr>
      </w:pPr>
    </w:p>
    <w:p w:rsidR="00417E9F" w:rsidRDefault="00417E9F" w:rsidP="00417E9F">
      <w:pPr>
        <w:rPr>
          <w:lang w:val="ro-RO"/>
        </w:rPr>
      </w:pPr>
      <w:r w:rsidRPr="00417E9F">
        <w:rPr>
          <w:i/>
          <w:lang w:val="ro-RO"/>
        </w:rPr>
        <w:t>Materials:</w:t>
      </w:r>
      <w:r>
        <w:rPr>
          <w:lang w:val="ro-RO"/>
        </w:rPr>
        <w:t xml:space="preserve"> papers, pencils, coloured pencils, computers linked to the Internet</w:t>
      </w:r>
    </w:p>
    <w:p w:rsidR="00417E9F" w:rsidRDefault="00417E9F" w:rsidP="00417E9F">
      <w:pPr>
        <w:rPr>
          <w:lang w:val="ro-RO"/>
        </w:rPr>
      </w:pPr>
    </w:p>
    <w:p w:rsidR="00417E9F" w:rsidRDefault="00417E9F" w:rsidP="00417E9F">
      <w:pPr>
        <w:rPr>
          <w:i/>
          <w:lang w:val="ro-RO"/>
        </w:rPr>
      </w:pPr>
      <w:r w:rsidRPr="00417E9F">
        <w:rPr>
          <w:i/>
          <w:lang w:val="ro-RO"/>
        </w:rPr>
        <w:t xml:space="preserve">Development of the activity </w:t>
      </w:r>
      <w:r>
        <w:rPr>
          <w:i/>
          <w:lang w:val="ro-RO"/>
        </w:rPr>
        <w:t xml:space="preserve">  </w:t>
      </w:r>
    </w:p>
    <w:p w:rsidR="00417E9F" w:rsidRDefault="00417E9F" w:rsidP="00417E9F">
      <w:pPr>
        <w:rPr>
          <w:lang w:val="ro-RO"/>
        </w:rPr>
      </w:pPr>
    </w:p>
    <w:p w:rsidR="00417E9F" w:rsidRDefault="00417E9F" w:rsidP="00417E9F">
      <w:pPr>
        <w:rPr>
          <w:lang w:val="ro-RO"/>
        </w:rPr>
      </w:pPr>
      <w:r w:rsidRPr="00417E9F">
        <w:rPr>
          <w:b/>
          <w:lang w:val="ro-RO"/>
        </w:rPr>
        <w:t xml:space="preserve">Step 1 </w:t>
      </w:r>
    </w:p>
    <w:p w:rsidR="00417E9F" w:rsidRDefault="00417E9F" w:rsidP="00417E9F">
      <w:pPr>
        <w:rPr>
          <w:lang w:val="ro-RO"/>
        </w:rPr>
      </w:pPr>
      <w:r>
        <w:rPr>
          <w:lang w:val="ro-RO"/>
        </w:rPr>
        <w:t>The students will work in groups. Every group will take a role: students, young people who dropped out of school, parents, employers and counsellors.</w:t>
      </w:r>
    </w:p>
    <w:p w:rsidR="00417E9F" w:rsidRDefault="00417E9F" w:rsidP="00417E9F">
      <w:pPr>
        <w:rPr>
          <w:lang w:val="ro-RO"/>
        </w:rPr>
      </w:pPr>
      <w:r>
        <w:rPr>
          <w:lang w:val="ro-RO"/>
        </w:rPr>
        <w:t>The subject of the debate : ”How  are the young people affected by competition  when they want to find a job  or continue their education ? ”</w:t>
      </w:r>
    </w:p>
    <w:p w:rsidR="00417E9F" w:rsidRDefault="00417E9F" w:rsidP="00417E9F">
      <w:pPr>
        <w:rPr>
          <w:lang w:val="ro-RO"/>
        </w:rPr>
      </w:pPr>
      <w:r>
        <w:rPr>
          <w:lang w:val="ro-RO"/>
        </w:rPr>
        <w:t>What is a competition?</w:t>
      </w:r>
    </w:p>
    <w:p w:rsidR="00417E9F" w:rsidRDefault="00417E9F" w:rsidP="00417E9F">
      <w:pPr>
        <w:rPr>
          <w:lang w:val="ro-RO"/>
        </w:rPr>
      </w:pPr>
      <w:r>
        <w:rPr>
          <w:lang w:val="ro-RO"/>
        </w:rPr>
        <w:t>How does it work in society?</w:t>
      </w:r>
    </w:p>
    <w:p w:rsidR="00417E9F" w:rsidRDefault="00417E9F" w:rsidP="00417E9F">
      <w:pPr>
        <w:rPr>
          <w:lang w:val="ro-RO"/>
        </w:rPr>
      </w:pPr>
      <w:r>
        <w:rPr>
          <w:lang w:val="ro-RO"/>
        </w:rPr>
        <w:t>What pressures are nade on young people?</w:t>
      </w:r>
    </w:p>
    <w:p w:rsidR="00417E9F" w:rsidRDefault="00417E9F" w:rsidP="00417E9F">
      <w:pPr>
        <w:rPr>
          <w:lang w:val="ro-RO"/>
        </w:rPr>
      </w:pPr>
      <w:r>
        <w:rPr>
          <w:lang w:val="ro-RO"/>
        </w:rPr>
        <w:t>What are the advantages or disadvantages of competing?</w:t>
      </w:r>
    </w:p>
    <w:p w:rsidR="00417E9F" w:rsidRDefault="00417E9F" w:rsidP="00417E9F">
      <w:pPr>
        <w:rPr>
          <w:lang w:val="ro-RO"/>
        </w:rPr>
      </w:pPr>
    </w:p>
    <w:p w:rsidR="00417E9F" w:rsidRDefault="00417E9F" w:rsidP="00417E9F">
      <w:pPr>
        <w:rPr>
          <w:lang w:val="ro-RO"/>
        </w:rPr>
      </w:pPr>
      <w:r>
        <w:rPr>
          <w:lang w:val="ro-RO"/>
        </w:rPr>
        <w:t xml:space="preserve">The students are let to think for some minutes. They have to think from their category point of view. </w:t>
      </w:r>
    </w:p>
    <w:p w:rsidR="00417E9F" w:rsidRDefault="00417E9F" w:rsidP="00417E9F">
      <w:pPr>
        <w:rPr>
          <w:lang w:val="ro-RO"/>
        </w:rPr>
      </w:pPr>
      <w:r>
        <w:rPr>
          <w:lang w:val="ro-RO"/>
        </w:rPr>
        <w:t>During the debate they have the chance to present their opinion.</w:t>
      </w:r>
    </w:p>
    <w:p w:rsidR="00417E9F" w:rsidRDefault="00417E9F" w:rsidP="00417E9F">
      <w:pPr>
        <w:rPr>
          <w:lang w:val="ro-RO"/>
        </w:rPr>
      </w:pPr>
    </w:p>
    <w:p w:rsidR="00417E9F" w:rsidRPr="00417E9F" w:rsidRDefault="00417E9F" w:rsidP="00417E9F">
      <w:pPr>
        <w:rPr>
          <w:b/>
          <w:lang w:val="ro-RO"/>
        </w:rPr>
      </w:pPr>
    </w:p>
    <w:p w:rsidR="00417E9F" w:rsidRDefault="00417E9F" w:rsidP="00417E9F">
      <w:pPr>
        <w:rPr>
          <w:lang w:val="ro-RO"/>
        </w:rPr>
      </w:pPr>
      <w:r w:rsidRPr="00417E9F">
        <w:rPr>
          <w:b/>
          <w:lang w:val="ro-RO"/>
        </w:rPr>
        <w:t xml:space="preserve">Step 2 </w:t>
      </w:r>
    </w:p>
    <w:p w:rsidR="00417E9F" w:rsidRDefault="00417E9F" w:rsidP="00417E9F">
      <w:pPr>
        <w:rPr>
          <w:lang w:val="ro-RO"/>
        </w:rPr>
      </w:pPr>
    </w:p>
    <w:p w:rsidR="00417E9F" w:rsidRPr="00417E9F" w:rsidRDefault="00417E9F" w:rsidP="00417E9F">
      <w:pPr>
        <w:rPr>
          <w:lang w:val="ro-RO"/>
        </w:rPr>
      </w:pPr>
      <w:r>
        <w:rPr>
          <w:lang w:val="ro-RO"/>
        </w:rPr>
        <w:t>Some conclu</w:t>
      </w:r>
      <w:r w:rsidR="00933B1D">
        <w:rPr>
          <w:lang w:val="ro-RO"/>
        </w:rPr>
        <w:t>sions are made after the debate. These conclusions will be presented as a poster  a comic or any other way they want .</w:t>
      </w:r>
    </w:p>
    <w:sectPr w:rsidR="00417E9F" w:rsidRPr="00417E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6B" w:rsidRDefault="0096086B" w:rsidP="0003640E">
      <w:pPr>
        <w:spacing w:after="0" w:line="240" w:lineRule="auto"/>
      </w:pPr>
      <w:r>
        <w:separator/>
      </w:r>
    </w:p>
  </w:endnote>
  <w:endnote w:type="continuationSeparator" w:id="0">
    <w:p w:rsidR="0096086B" w:rsidRDefault="0096086B" w:rsidP="0003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6B" w:rsidRDefault="0096086B" w:rsidP="0003640E">
      <w:pPr>
        <w:spacing w:after="0" w:line="240" w:lineRule="auto"/>
      </w:pPr>
      <w:r>
        <w:separator/>
      </w:r>
    </w:p>
  </w:footnote>
  <w:footnote w:type="continuationSeparator" w:id="0">
    <w:p w:rsidR="0096086B" w:rsidRDefault="0096086B" w:rsidP="0003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0E" w:rsidRDefault="0003640E" w:rsidP="0003640E">
    <w:pPr>
      <w:pStyle w:val="Header"/>
      <w:rPr>
        <w:rFonts w:cs="Times New Roman"/>
        <w:noProof/>
        <w:sz w:val="22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102870</wp:posOffset>
          </wp:positionV>
          <wp:extent cx="1201420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1261745</wp:posOffset>
              </wp:positionH>
              <wp:positionV relativeFrom="paragraph">
                <wp:posOffset>40005</wp:posOffset>
              </wp:positionV>
              <wp:extent cx="2905760" cy="605790"/>
              <wp:effectExtent l="0" t="0" r="19685" b="1016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0E" w:rsidRDefault="0003640E" w:rsidP="0003640E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”Riding the Rainbow to a Better Future”   2014-2017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99.35pt;margin-top:3.15pt;width:228.8pt;height:47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">
              <v:textbox style="mso-fit-shape-to-text:t">
                <w:txbxContent>
                  <w:p w:rsidR="0003640E" w:rsidRDefault="0003640E" w:rsidP="0003640E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”Riding the Rainbow to a Better Future”   2014-2017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>
          <wp:extent cx="971550" cy="733425"/>
          <wp:effectExtent l="0" t="0" r="0" b="9525"/>
          <wp:docPr id="1" name="Picture 1" descr="b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sz w:val="22"/>
        <w:lang w:val="it-IT"/>
      </w:rPr>
      <w:t xml:space="preserve">        </w:t>
    </w:r>
    <w:r>
      <w:rPr>
        <w:noProof/>
        <w:lang w:val="ro-RO" w:eastAsia="ro-RO"/>
      </w:rPr>
      <w:t xml:space="preserve">                                          </w:t>
    </w:r>
    <w:r>
      <w:rPr>
        <w:rFonts w:cs="Times New Roman"/>
        <w:noProof/>
        <w:sz w:val="22"/>
        <w:lang w:val="it-IT"/>
      </w:rPr>
      <w:t xml:space="preserve">                                     </w:t>
    </w:r>
  </w:p>
  <w:p w:rsidR="0003640E" w:rsidRDefault="00036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23CC3"/>
    <w:multiLevelType w:val="hybridMultilevel"/>
    <w:tmpl w:val="34562C00"/>
    <w:lvl w:ilvl="0" w:tplc="A8B6F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A311B"/>
    <w:multiLevelType w:val="hybridMultilevel"/>
    <w:tmpl w:val="B94C2196"/>
    <w:lvl w:ilvl="0" w:tplc="317608C4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B6"/>
    <w:rsid w:val="0003640E"/>
    <w:rsid w:val="001237B6"/>
    <w:rsid w:val="001F085B"/>
    <w:rsid w:val="00417E9F"/>
    <w:rsid w:val="00933B1D"/>
    <w:rsid w:val="009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45188B-F1EF-4515-A1EC-E42E9D14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0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Bartha</dc:creator>
  <cp:keywords/>
  <dc:description/>
  <cp:lastModifiedBy>Iuliana Bartha</cp:lastModifiedBy>
  <cp:revision>5</cp:revision>
  <dcterms:created xsi:type="dcterms:W3CDTF">2015-12-24T14:56:00Z</dcterms:created>
  <dcterms:modified xsi:type="dcterms:W3CDTF">2016-04-20T11:27:00Z</dcterms:modified>
</cp:coreProperties>
</file>