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5B" w:rsidRDefault="00A8535D">
      <w:pPr>
        <w:rPr>
          <w:sz w:val="28"/>
          <w:szCs w:val="28"/>
          <w:lang w:val="ro-RO"/>
        </w:rPr>
      </w:pPr>
      <w:r w:rsidRPr="00A8535D">
        <w:rPr>
          <w:b/>
          <w:sz w:val="28"/>
          <w:szCs w:val="28"/>
          <w:lang w:val="ro-RO"/>
        </w:rPr>
        <w:t>A49   PROFESSIO</w:t>
      </w:r>
      <w:bookmarkStart w:id="0" w:name="_GoBack"/>
      <w:bookmarkEnd w:id="0"/>
      <w:r w:rsidRPr="00A8535D">
        <w:rPr>
          <w:b/>
          <w:sz w:val="28"/>
          <w:szCs w:val="28"/>
          <w:lang w:val="ro-RO"/>
        </w:rPr>
        <w:t xml:space="preserve">NS  LOST </w:t>
      </w:r>
    </w:p>
    <w:p w:rsidR="00A8535D" w:rsidRDefault="00A8535D">
      <w:pPr>
        <w:rPr>
          <w:szCs w:val="24"/>
          <w:lang w:val="ro-RO"/>
        </w:rPr>
      </w:pPr>
    </w:p>
    <w:p w:rsidR="00A8535D" w:rsidRDefault="00D90CA1">
      <w:pPr>
        <w:rPr>
          <w:szCs w:val="24"/>
          <w:lang w:val="ro-RO"/>
        </w:rPr>
      </w:pPr>
      <w:r w:rsidRPr="00D90CA1">
        <w:rPr>
          <w:i/>
          <w:szCs w:val="24"/>
          <w:lang w:val="ro-RO"/>
        </w:rPr>
        <w:t xml:space="preserve">Objectives </w:t>
      </w:r>
      <w:r>
        <w:rPr>
          <w:szCs w:val="24"/>
          <w:lang w:val="ro-RO"/>
        </w:rPr>
        <w:t>: -     to get to know the past of the village</w:t>
      </w:r>
    </w:p>
    <w:p w:rsidR="00D90CA1" w:rsidRDefault="00D90CA1" w:rsidP="00D90CA1">
      <w:pPr>
        <w:pStyle w:val="ListParagraph"/>
        <w:numPr>
          <w:ilvl w:val="0"/>
          <w:numId w:val="1"/>
        </w:numPr>
        <w:rPr>
          <w:szCs w:val="24"/>
          <w:lang w:val="ro-RO"/>
        </w:rPr>
      </w:pPr>
      <w:r>
        <w:rPr>
          <w:szCs w:val="24"/>
          <w:lang w:val="ro-RO"/>
        </w:rPr>
        <w:t>to identify the professions that were specific to this area</w:t>
      </w:r>
    </w:p>
    <w:p w:rsidR="00D90CA1" w:rsidRPr="00D90CA1" w:rsidRDefault="00D90CA1" w:rsidP="00D90CA1">
      <w:pPr>
        <w:pStyle w:val="ListParagraph"/>
        <w:numPr>
          <w:ilvl w:val="0"/>
          <w:numId w:val="1"/>
        </w:numPr>
        <w:rPr>
          <w:szCs w:val="24"/>
          <w:lang w:val="ro-RO"/>
        </w:rPr>
      </w:pPr>
      <w:r>
        <w:rPr>
          <w:szCs w:val="24"/>
          <w:lang w:val="ro-RO"/>
        </w:rPr>
        <w:t xml:space="preserve">to develop </w:t>
      </w:r>
      <w:r>
        <w:rPr>
          <w:szCs w:val="24"/>
        </w:rPr>
        <w:t>their social skills</w:t>
      </w:r>
    </w:p>
    <w:p w:rsidR="00D90CA1" w:rsidRPr="00D90CA1" w:rsidRDefault="00D90CA1" w:rsidP="00D90CA1">
      <w:pPr>
        <w:rPr>
          <w:szCs w:val="24"/>
          <w:lang w:val="ro-RO"/>
        </w:rPr>
      </w:pPr>
    </w:p>
    <w:p w:rsidR="00A8535D" w:rsidRDefault="00A8535D">
      <w:pPr>
        <w:rPr>
          <w:lang w:val="ro-RO"/>
        </w:rPr>
      </w:pPr>
    </w:p>
    <w:p w:rsidR="00A8535D" w:rsidRDefault="00A8535D">
      <w:pPr>
        <w:rPr>
          <w:lang w:val="ro-RO"/>
        </w:rPr>
      </w:pPr>
    </w:p>
    <w:p w:rsidR="00A8535D" w:rsidRDefault="00C34C9C">
      <w:pPr>
        <w:rPr>
          <w:lang w:val="ro-RO"/>
        </w:rPr>
      </w:pPr>
      <w:r w:rsidRPr="00C34C9C">
        <w:rPr>
          <w:i/>
          <w:lang w:val="ro-RO"/>
        </w:rPr>
        <w:t>Materials</w:t>
      </w:r>
      <w:r>
        <w:rPr>
          <w:lang w:val="ro-RO"/>
        </w:rPr>
        <w:t>: paper, pens, pencils</w:t>
      </w:r>
    </w:p>
    <w:p w:rsidR="00C34C9C" w:rsidRDefault="00C34C9C">
      <w:pPr>
        <w:rPr>
          <w:lang w:val="ro-RO"/>
        </w:rPr>
      </w:pPr>
    </w:p>
    <w:p w:rsidR="00C34C9C" w:rsidRDefault="00C34C9C">
      <w:pPr>
        <w:rPr>
          <w:lang w:val="ro-RO"/>
        </w:rPr>
      </w:pPr>
      <w:r w:rsidRPr="00C34C9C">
        <w:rPr>
          <w:i/>
          <w:lang w:val="ro-RO"/>
        </w:rPr>
        <w:t>Development of the activity</w:t>
      </w:r>
    </w:p>
    <w:p w:rsidR="00C34C9C" w:rsidRDefault="00C34C9C">
      <w:pPr>
        <w:rPr>
          <w:lang w:val="ro-RO"/>
        </w:rPr>
      </w:pPr>
    </w:p>
    <w:p w:rsidR="00C34C9C" w:rsidRDefault="00C34C9C">
      <w:pPr>
        <w:rPr>
          <w:lang w:val="ro-RO"/>
        </w:rPr>
      </w:pPr>
      <w:r>
        <w:rPr>
          <w:lang w:val="ro-RO"/>
        </w:rPr>
        <w:t>The students will make a research about the professions from their area.</w:t>
      </w:r>
    </w:p>
    <w:p w:rsidR="00C34C9C" w:rsidRDefault="00C34C9C">
      <w:pPr>
        <w:rPr>
          <w:lang w:val="ro-RO"/>
        </w:rPr>
      </w:pPr>
      <w:r>
        <w:rPr>
          <w:lang w:val="ro-RO"/>
        </w:rPr>
        <w:t>They have to find out the professions that are lost in time or those that are not so popular nowadays. They will interview their grandparents, parents, professionals. They will collect data and pictures.</w:t>
      </w:r>
    </w:p>
    <w:p w:rsidR="00C34C9C" w:rsidRDefault="00C34C9C">
      <w:pPr>
        <w:rPr>
          <w:lang w:val="ro-RO"/>
        </w:rPr>
      </w:pPr>
    </w:p>
    <w:p w:rsidR="00C34C9C" w:rsidRPr="00C34C9C" w:rsidRDefault="00C34C9C">
      <w:pPr>
        <w:rPr>
          <w:lang w:val="ro-RO"/>
        </w:rPr>
      </w:pPr>
      <w:r>
        <w:rPr>
          <w:lang w:val="ro-RO"/>
        </w:rPr>
        <w:t>The students will makea poster with all the information.</w:t>
      </w:r>
    </w:p>
    <w:p w:rsidR="00C34C9C" w:rsidRPr="00A8535D" w:rsidRDefault="00C34C9C">
      <w:pPr>
        <w:rPr>
          <w:lang w:val="ro-RO"/>
        </w:rPr>
      </w:pPr>
    </w:p>
    <w:sectPr w:rsidR="00C34C9C" w:rsidRPr="00A853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CC" w:rsidRDefault="009003CC" w:rsidP="00221F6B">
      <w:pPr>
        <w:spacing w:after="0" w:line="240" w:lineRule="auto"/>
      </w:pPr>
      <w:r>
        <w:separator/>
      </w:r>
    </w:p>
  </w:endnote>
  <w:endnote w:type="continuationSeparator" w:id="0">
    <w:p w:rsidR="009003CC" w:rsidRDefault="009003CC" w:rsidP="0022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CC" w:rsidRDefault="009003CC" w:rsidP="00221F6B">
      <w:pPr>
        <w:spacing w:after="0" w:line="240" w:lineRule="auto"/>
      </w:pPr>
      <w:r>
        <w:separator/>
      </w:r>
    </w:p>
  </w:footnote>
  <w:footnote w:type="continuationSeparator" w:id="0">
    <w:p w:rsidR="009003CC" w:rsidRDefault="009003CC" w:rsidP="00221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6B" w:rsidRDefault="00221F6B" w:rsidP="00221F6B">
    <w:pPr>
      <w:pStyle w:val="Header"/>
      <w:rPr>
        <w:rFonts w:cs="Times New Roman"/>
        <w:noProof/>
        <w:sz w:val="22"/>
        <w:lang w:val="it-IT"/>
      </w:rPr>
    </w:pPr>
    <w:r>
      <w:rPr>
        <w:noProof/>
        <w:lang w:val="ro-RO" w:eastAsia="ro-RO"/>
      </w:rPr>
      <w:drawing>
        <wp:anchor distT="0" distB="0" distL="114300" distR="114300" simplePos="0" relativeHeight="251659264" behindDoc="0" locked="0" layoutInCell="1" allowOverlap="1">
          <wp:simplePos x="0" y="0"/>
          <wp:positionH relativeFrom="column">
            <wp:posOffset>4415155</wp:posOffset>
          </wp:positionH>
          <wp:positionV relativeFrom="paragraph">
            <wp:posOffset>102870</wp:posOffset>
          </wp:positionV>
          <wp:extent cx="1201420" cy="342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45720" distB="45720" distL="114300" distR="114300" simplePos="0" relativeHeight="251660288" behindDoc="0" locked="0" layoutInCell="1" allowOverlap="1">
              <wp:simplePos x="0" y="0"/>
              <wp:positionH relativeFrom="column">
                <wp:posOffset>1261745</wp:posOffset>
              </wp:positionH>
              <wp:positionV relativeFrom="paragraph">
                <wp:posOffset>40005</wp:posOffset>
              </wp:positionV>
              <wp:extent cx="2905760" cy="605790"/>
              <wp:effectExtent l="0" t="0" r="19685"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80390"/>
                      </a:xfrm>
                      <a:prstGeom prst="rect">
                        <a:avLst/>
                      </a:prstGeom>
                      <a:solidFill>
                        <a:srgbClr val="FFFFFF"/>
                      </a:solidFill>
                      <a:ln w="9525">
                        <a:solidFill>
                          <a:srgbClr val="000000"/>
                        </a:solidFill>
                        <a:miter lim="800000"/>
                        <a:headEnd/>
                        <a:tailEnd/>
                      </a:ln>
                    </wps:spPr>
                    <wps:txbx>
                      <w:txbxContent>
                        <w:p w:rsidR="00221F6B" w:rsidRDefault="00221F6B" w:rsidP="00221F6B">
                          <w:pPr>
                            <w:rPr>
                              <w:lang w:val="ro-RO"/>
                            </w:rPr>
                          </w:pPr>
                          <w:r>
                            <w:rPr>
                              <w:lang w:val="ro-RO"/>
                            </w:rPr>
                            <w:t>”Riding the Rainbow to a Better Future”   2014-2017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99.35pt;margin-top:3.15pt;width:228.8pt;height:47.7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">
              <v:textbox style="mso-fit-shape-to-text:t">
                <w:txbxContent>
                  <w:p w:rsidR="00221F6B" w:rsidRDefault="00221F6B" w:rsidP="00221F6B">
                    <w:pPr>
                      <w:rPr>
                        <w:lang w:val="ro-RO"/>
                      </w:rPr>
                    </w:pPr>
                    <w:r>
                      <w:rPr>
                        <w:lang w:val="ro-RO"/>
                      </w:rPr>
                      <w:t>”Riding the Rainbow to a Better Future”   2014-2017</w:t>
                    </w:r>
                  </w:p>
                </w:txbxContent>
              </v:textbox>
              <w10:wrap type="square"/>
            </v:shape>
          </w:pict>
        </mc:Fallback>
      </mc:AlternateContent>
    </w:r>
    <w:r>
      <w:rPr>
        <w:noProof/>
        <w:lang w:val="ro-RO" w:eastAsia="ro-RO"/>
      </w:rPr>
      <w:drawing>
        <wp:inline distT="0" distB="0" distL="0" distR="0">
          <wp:extent cx="971550" cy="733425"/>
          <wp:effectExtent l="0" t="0" r="0" b="9525"/>
          <wp:docPr id="1" name="Picture 1" descr="b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r>
      <w:rPr>
        <w:rFonts w:cs="Times New Roman"/>
        <w:noProof/>
        <w:sz w:val="22"/>
        <w:lang w:val="it-IT"/>
      </w:rPr>
      <w:t xml:space="preserve">        </w:t>
    </w:r>
    <w:r>
      <w:rPr>
        <w:noProof/>
        <w:lang w:val="ro-RO" w:eastAsia="ro-RO"/>
      </w:rPr>
      <w:t xml:space="preserve">                                          </w:t>
    </w:r>
    <w:r>
      <w:rPr>
        <w:rFonts w:cs="Times New Roman"/>
        <w:noProof/>
        <w:sz w:val="22"/>
        <w:lang w:val="it-IT"/>
      </w:rPr>
      <w:t xml:space="preserve">                                     </w:t>
    </w:r>
  </w:p>
  <w:p w:rsidR="00221F6B" w:rsidRDefault="00221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2F8"/>
    <w:multiLevelType w:val="hybridMultilevel"/>
    <w:tmpl w:val="E11C9AEC"/>
    <w:lvl w:ilvl="0" w:tplc="04908530">
      <w:numFmt w:val="bullet"/>
      <w:lvlText w:val="-"/>
      <w:lvlJc w:val="left"/>
      <w:pPr>
        <w:ind w:left="1500" w:hanging="360"/>
      </w:pPr>
      <w:rPr>
        <w:rFonts w:ascii="Times New Roman" w:eastAsiaTheme="minorHAnsi"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5D"/>
    <w:rsid w:val="001F085B"/>
    <w:rsid w:val="00221F6B"/>
    <w:rsid w:val="0062085D"/>
    <w:rsid w:val="009003CC"/>
    <w:rsid w:val="00A8535D"/>
    <w:rsid w:val="00C34C9C"/>
    <w:rsid w:val="00D90C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9F82EC-3CC0-4D54-AFA0-300D868C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A1"/>
    <w:pPr>
      <w:ind w:left="720"/>
      <w:contextualSpacing/>
    </w:pPr>
  </w:style>
  <w:style w:type="paragraph" w:styleId="Header">
    <w:name w:val="header"/>
    <w:basedOn w:val="Normal"/>
    <w:link w:val="HeaderChar"/>
    <w:uiPriority w:val="99"/>
    <w:unhideWhenUsed/>
    <w:rsid w:val="00221F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1F6B"/>
    <w:rPr>
      <w:lang w:val="en-US"/>
    </w:rPr>
  </w:style>
  <w:style w:type="paragraph" w:styleId="Footer">
    <w:name w:val="footer"/>
    <w:basedOn w:val="Normal"/>
    <w:link w:val="FooterChar"/>
    <w:uiPriority w:val="99"/>
    <w:unhideWhenUsed/>
    <w:rsid w:val="00221F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1F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84</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Bartha</dc:creator>
  <cp:keywords/>
  <dc:description/>
  <cp:lastModifiedBy>Iuliana Bartha</cp:lastModifiedBy>
  <cp:revision>4</cp:revision>
  <dcterms:created xsi:type="dcterms:W3CDTF">2015-08-17T13:09:00Z</dcterms:created>
  <dcterms:modified xsi:type="dcterms:W3CDTF">2016-04-20T11:21:00Z</dcterms:modified>
</cp:coreProperties>
</file>