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0" w:rsidRPr="00ED358C" w:rsidRDefault="00E062C0" w:rsidP="00E062C0">
      <w:pPr>
        <w:pStyle w:val="Balk1"/>
        <w:shd w:val="clear" w:color="auto" w:fill="6AB5C4"/>
        <w:spacing w:after="0" w:line="276" w:lineRule="auto"/>
        <w:ind w:left="335"/>
        <w:rPr>
          <w:rFonts w:ascii="Calibri" w:hAnsi="Calibri" w:cs="Calibri"/>
          <w:i/>
          <w:sz w:val="32"/>
          <w:szCs w:val="32"/>
        </w:rPr>
      </w:pPr>
      <w:r w:rsidRPr="00ED358C">
        <w:rPr>
          <w:rFonts w:ascii="Calibri" w:hAnsi="Calibri" w:cs="Calibri"/>
          <w:i/>
          <w:sz w:val="32"/>
          <w:szCs w:val="32"/>
        </w:rPr>
        <w:t>4. BİLİM, TEKNOLOJİ VE TOPLUM</w:t>
      </w:r>
    </w:p>
    <w:p w:rsidR="00E062C0" w:rsidRPr="00E062C0" w:rsidRDefault="00E062C0" w:rsidP="00E062C0">
      <w:pPr>
        <w:spacing w:after="0" w:line="276" w:lineRule="auto"/>
        <w:ind w:left="-15"/>
        <w:rPr>
          <w:sz w:val="24"/>
          <w:szCs w:val="24"/>
        </w:rPr>
      </w:pPr>
      <w:r w:rsidRPr="00E062C0">
        <w:rPr>
          <w:sz w:val="24"/>
          <w:szCs w:val="24"/>
        </w:rPr>
        <w:t>Bu öğrenme alanı işlenirken bilimsellik ve doğal çevreye duyarlılık gibi  değerlerle değişim ve yenilikçilik gibi becerilerin de öğrenciler tarafından edinilmesi sağlanmalıdır.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SB.4.4.1. Çevresindeki teknolojik ürünleri, kullanım alanlarına göre sınıflandırır.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SB.4.4.2. Teknolojik ürünlerin geçmişteki ve bugünkü kullanımlarını karşılaştırır.</w:t>
      </w:r>
    </w:p>
    <w:p w:rsidR="00E062C0" w:rsidRPr="00E062C0" w:rsidRDefault="00E062C0" w:rsidP="00E062C0">
      <w:pPr>
        <w:spacing w:after="0" w:line="276" w:lineRule="auto"/>
        <w:ind w:left="902" w:hanging="10"/>
        <w:rPr>
          <w:sz w:val="24"/>
          <w:szCs w:val="24"/>
        </w:rPr>
      </w:pPr>
      <w:r w:rsidRPr="00E062C0">
        <w:rPr>
          <w:i/>
          <w:sz w:val="24"/>
          <w:szCs w:val="24"/>
        </w:rPr>
        <w:t>Teknolojinin hayatımızda ve çevremizde meydana getirdiği olumlu ve olumsuz etkilerine dikkat çekilir.</w:t>
      </w:r>
    </w:p>
    <w:p w:rsidR="00E062C0" w:rsidRPr="00E062C0" w:rsidRDefault="00E062C0" w:rsidP="00E062C0">
      <w:pPr>
        <w:spacing w:after="0" w:line="276" w:lineRule="auto"/>
        <w:rPr>
          <w:b/>
          <w:color w:val="FF0000"/>
          <w:sz w:val="28"/>
          <w:szCs w:val="28"/>
        </w:rPr>
      </w:pPr>
      <w:r w:rsidRPr="00E062C0">
        <w:rPr>
          <w:b/>
          <w:sz w:val="24"/>
          <w:szCs w:val="24"/>
        </w:rPr>
        <w:t>SB.4.4.3. Kullandığı teknolojik ürünlerin mucitlerini ve bu ürünlerin zaman içerisindeki gelişimini araştırır.</w:t>
      </w:r>
      <w:r w:rsidRPr="00E062C0">
        <w:rPr>
          <w:b/>
          <w:i/>
          <w:color w:val="FF0000"/>
          <w:sz w:val="28"/>
          <w:szCs w:val="28"/>
        </w:rPr>
        <w:t xml:space="preserve"> (FİRST STEP FOR WEB 2.0 </w:t>
      </w:r>
      <w:r w:rsidR="00E60A29" w:rsidRPr="00E60A29">
        <w:rPr>
          <w:rFonts w:asciiTheme="minorHAnsi" w:eastAsia="Arial" w:hAnsiTheme="minorHAnsi" w:cs="Arial"/>
          <w:b/>
          <w:color w:val="FF0000"/>
          <w:sz w:val="28"/>
          <w:szCs w:val="28"/>
        </w:rPr>
        <w:t xml:space="preserve">ETWİNNİNG </w:t>
      </w:r>
      <w:r w:rsidRPr="00E062C0">
        <w:rPr>
          <w:b/>
          <w:i/>
          <w:color w:val="FF0000"/>
          <w:sz w:val="28"/>
          <w:szCs w:val="28"/>
        </w:rPr>
        <w:t>PROJESİ MÜFREDAT PROJE İLİŞKİSİ)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SB.4.4.4. Çevresindeki ihtiyaçlardan yola çıkarak kendine özgü ürünler tasarlamaya yönelik fikirler geliştirir.</w:t>
      </w:r>
    </w:p>
    <w:p w:rsidR="00E062C0" w:rsidRPr="00E062C0" w:rsidRDefault="00E062C0" w:rsidP="00E062C0">
      <w:pPr>
        <w:spacing w:after="0" w:line="276" w:lineRule="auto"/>
        <w:ind w:left="902" w:hanging="10"/>
        <w:rPr>
          <w:b/>
          <w:color w:val="FF0000"/>
          <w:sz w:val="28"/>
          <w:szCs w:val="28"/>
        </w:rPr>
      </w:pPr>
      <w:r w:rsidRPr="00E062C0">
        <w:rPr>
          <w:i/>
          <w:sz w:val="24"/>
          <w:szCs w:val="24"/>
        </w:rPr>
        <w:t>Örnek girişimciler ve onların başarı öyküleri üzerinde durulur</w:t>
      </w:r>
      <w:r w:rsidRPr="00E062C0">
        <w:rPr>
          <w:b/>
          <w:i/>
          <w:color w:val="FF0000"/>
          <w:sz w:val="28"/>
          <w:szCs w:val="28"/>
        </w:rPr>
        <w:t xml:space="preserve">(FİRST STEP FOR WEB 2.0 </w:t>
      </w:r>
      <w:r w:rsidR="00E60A29" w:rsidRPr="00E60A29">
        <w:rPr>
          <w:rFonts w:asciiTheme="minorHAnsi" w:eastAsia="Arial" w:hAnsiTheme="minorHAnsi" w:cs="Arial"/>
          <w:b/>
          <w:color w:val="FF0000"/>
          <w:sz w:val="28"/>
          <w:szCs w:val="28"/>
        </w:rPr>
        <w:t xml:space="preserve">ETWİNNİNG </w:t>
      </w:r>
      <w:r w:rsidRPr="00E062C0">
        <w:rPr>
          <w:b/>
          <w:i/>
          <w:color w:val="FF0000"/>
          <w:sz w:val="28"/>
          <w:szCs w:val="28"/>
        </w:rPr>
        <w:t>PROJESİ MÜFREDAT PROJE İLİŞKİSİ)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SB.4.4.5.</w:t>
      </w:r>
      <w:r w:rsidRPr="00E062C0">
        <w:rPr>
          <w:sz w:val="24"/>
          <w:szCs w:val="24"/>
        </w:rPr>
        <w:t xml:space="preserve"> </w:t>
      </w:r>
      <w:r w:rsidRPr="00E062C0">
        <w:rPr>
          <w:b/>
          <w:sz w:val="24"/>
          <w:szCs w:val="24"/>
        </w:rPr>
        <w:t>Teknolojik ürünleri kendisine, başkalarına ve doğaya zarar vermeden kullanır.</w:t>
      </w:r>
    </w:p>
    <w:p w:rsidR="00E062C0" w:rsidRDefault="00E062C0" w:rsidP="00E062C0">
      <w:pPr>
        <w:spacing w:after="0" w:line="276" w:lineRule="auto"/>
        <w:ind w:left="902" w:hanging="10"/>
        <w:rPr>
          <w:i/>
          <w:sz w:val="24"/>
          <w:szCs w:val="24"/>
        </w:rPr>
      </w:pPr>
      <w:r w:rsidRPr="00E062C0">
        <w:rPr>
          <w:i/>
          <w:sz w:val="24"/>
          <w:szCs w:val="24"/>
        </w:rPr>
        <w:t>Teknolojik ürünler için hazırlanan kullanım kılavuzlarına dikkat çekilir.</w:t>
      </w:r>
    </w:p>
    <w:p w:rsidR="00E062C0" w:rsidRDefault="00E062C0" w:rsidP="00E062C0">
      <w:pPr>
        <w:spacing w:after="0" w:line="276" w:lineRule="auto"/>
        <w:ind w:left="902" w:hanging="10"/>
        <w:rPr>
          <w:i/>
          <w:sz w:val="24"/>
          <w:szCs w:val="24"/>
        </w:rPr>
      </w:pPr>
    </w:p>
    <w:p w:rsidR="00E062C0" w:rsidRPr="00ED358C" w:rsidRDefault="00E062C0" w:rsidP="00E062C0">
      <w:pPr>
        <w:pStyle w:val="Balk1"/>
        <w:shd w:val="clear" w:color="auto" w:fill="6AB5C4"/>
        <w:spacing w:after="0" w:line="276" w:lineRule="auto"/>
        <w:ind w:left="335"/>
        <w:rPr>
          <w:rFonts w:ascii="Calibri" w:hAnsi="Calibri" w:cs="Calibri"/>
          <w:i/>
          <w:sz w:val="32"/>
          <w:szCs w:val="32"/>
        </w:rPr>
      </w:pPr>
      <w:r w:rsidRPr="00ED358C">
        <w:rPr>
          <w:rFonts w:ascii="Calibri" w:hAnsi="Calibri" w:cs="Calibri"/>
          <w:i/>
          <w:sz w:val="32"/>
          <w:szCs w:val="32"/>
        </w:rPr>
        <w:t>6. ETKİN VATANDAŞLIK</w:t>
      </w:r>
    </w:p>
    <w:p w:rsidR="00E062C0" w:rsidRPr="00E062C0" w:rsidRDefault="00E062C0" w:rsidP="00E062C0">
      <w:pPr>
        <w:spacing w:after="0" w:line="276" w:lineRule="auto"/>
        <w:ind w:left="-15"/>
        <w:rPr>
          <w:sz w:val="24"/>
          <w:szCs w:val="24"/>
        </w:rPr>
      </w:pPr>
      <w:r w:rsidRPr="00E062C0">
        <w:rPr>
          <w:sz w:val="24"/>
          <w:szCs w:val="24"/>
        </w:rPr>
        <w:t xml:space="preserve">Bu öğrenme alanı işlenirken sorumluluk ve bağımsızlık gibi  değerlerle iş birliği, sosyal katılım ve karar verme gibi becerilerin de öğrenciler tarafından edinilmesi sağlanmalıdır. 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SB.4.6.1. Çocuk olarak sahip olduğu haklara örnekler verir.</w:t>
      </w:r>
    </w:p>
    <w:p w:rsidR="00E062C0" w:rsidRPr="00E062C0" w:rsidRDefault="00E062C0" w:rsidP="00E062C0">
      <w:pPr>
        <w:spacing w:after="0" w:line="276" w:lineRule="auto"/>
        <w:ind w:left="902" w:hanging="10"/>
        <w:rPr>
          <w:sz w:val="24"/>
          <w:szCs w:val="24"/>
        </w:rPr>
      </w:pPr>
      <w:r w:rsidRPr="00E062C0">
        <w:rPr>
          <w:i/>
          <w:sz w:val="24"/>
          <w:szCs w:val="24"/>
        </w:rPr>
        <w:t>Çocuk Haklarına Dair Sözleşme’deki maddeler ele alınır.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SB.4.6.2. Aile ve okul yaşamındaki söz ve eylemlerinin sorumluluğunu alır.</w:t>
      </w:r>
    </w:p>
    <w:p w:rsidR="00E062C0" w:rsidRPr="00E062C0" w:rsidRDefault="00E062C0" w:rsidP="00E062C0">
      <w:pPr>
        <w:spacing w:after="0" w:line="276" w:lineRule="auto"/>
        <w:ind w:left="-5" w:hanging="10"/>
        <w:rPr>
          <w:sz w:val="24"/>
          <w:szCs w:val="24"/>
        </w:rPr>
      </w:pPr>
      <w:r w:rsidRPr="00E062C0">
        <w:rPr>
          <w:b/>
          <w:sz w:val="24"/>
          <w:szCs w:val="24"/>
        </w:rPr>
        <w:t>SB.4.6.3. Okul yaşamında gerekli gördüğü eğitsel sosyal etkinlikleri önerir.</w:t>
      </w:r>
    </w:p>
    <w:p w:rsidR="00E062C0" w:rsidRPr="00E062C0" w:rsidRDefault="00E062C0" w:rsidP="00E062C0">
      <w:pPr>
        <w:spacing w:after="0" w:line="276" w:lineRule="auto"/>
        <w:ind w:left="902" w:hanging="10"/>
        <w:rPr>
          <w:b/>
          <w:color w:val="FF0000"/>
          <w:sz w:val="28"/>
          <w:szCs w:val="28"/>
        </w:rPr>
      </w:pPr>
      <w:r w:rsidRPr="00E062C0">
        <w:rPr>
          <w:b/>
          <w:sz w:val="24"/>
          <w:szCs w:val="24"/>
        </w:rPr>
        <w:t xml:space="preserve">SB.4.6.4. Ülkesinin bağımsızlığı ile bireysel özgürlüğü arasındaki ilişkiyi açıklar. Demokrasi nedir öğrenir. </w:t>
      </w:r>
      <w:r w:rsidRPr="00E062C0">
        <w:rPr>
          <w:b/>
          <w:i/>
          <w:color w:val="FF0000"/>
          <w:sz w:val="28"/>
          <w:szCs w:val="28"/>
        </w:rPr>
        <w:t xml:space="preserve">(FİRST STEP FOR WEB 2.0 </w:t>
      </w:r>
      <w:r w:rsidR="00E60A29" w:rsidRPr="00E60A29">
        <w:rPr>
          <w:rFonts w:asciiTheme="minorHAnsi" w:eastAsia="Arial" w:hAnsiTheme="minorHAnsi" w:cs="Arial"/>
          <w:b/>
          <w:color w:val="FF0000"/>
          <w:sz w:val="28"/>
          <w:szCs w:val="28"/>
        </w:rPr>
        <w:t xml:space="preserve">ETWİNNİNG </w:t>
      </w:r>
      <w:r w:rsidRPr="00E062C0">
        <w:rPr>
          <w:b/>
          <w:i/>
          <w:color w:val="FF0000"/>
          <w:sz w:val="28"/>
          <w:szCs w:val="28"/>
        </w:rPr>
        <w:t>PROJESİ MÜFREDAT PROJE İLİŞKİSİ)</w:t>
      </w:r>
    </w:p>
    <w:p w:rsidR="00E062C0" w:rsidRPr="00E062C0" w:rsidRDefault="00E062C0" w:rsidP="00E062C0">
      <w:pPr>
        <w:spacing w:after="0" w:line="276" w:lineRule="auto"/>
        <w:ind w:left="902" w:hanging="10"/>
        <w:rPr>
          <w:sz w:val="24"/>
          <w:szCs w:val="24"/>
        </w:rPr>
      </w:pPr>
      <w:r w:rsidRPr="00E062C0">
        <w:rPr>
          <w:i/>
          <w:sz w:val="24"/>
          <w:szCs w:val="24"/>
        </w:rPr>
        <w:t>Türkiye Büyük Millet Meclisinin açılışı ile ulusal egemenlik ilişkilendirilir.</w:t>
      </w:r>
    </w:p>
    <w:p w:rsidR="00E062C0" w:rsidRPr="00E062C0" w:rsidRDefault="00E062C0" w:rsidP="00E062C0">
      <w:pPr>
        <w:spacing w:after="0" w:line="276" w:lineRule="auto"/>
        <w:ind w:left="902" w:hanging="10"/>
        <w:rPr>
          <w:sz w:val="24"/>
          <w:szCs w:val="24"/>
        </w:rPr>
      </w:pPr>
      <w:r w:rsidRPr="00E062C0">
        <w:rPr>
          <w:i/>
          <w:sz w:val="24"/>
          <w:szCs w:val="24"/>
        </w:rPr>
        <w:t>Bir birey olarak ülkesinin bağımsızlığı için üstlenebileceği rollere örnekler verir.</w:t>
      </w:r>
    </w:p>
    <w:p w:rsidR="00E062C0" w:rsidRPr="0062277F" w:rsidRDefault="00E062C0" w:rsidP="0062277F">
      <w:pPr>
        <w:spacing w:after="0" w:line="276" w:lineRule="auto"/>
        <w:ind w:left="902" w:hanging="10"/>
        <w:rPr>
          <w:sz w:val="24"/>
          <w:szCs w:val="24"/>
        </w:rPr>
      </w:pPr>
      <w:r w:rsidRPr="00E062C0">
        <w:rPr>
          <w:i/>
          <w:sz w:val="24"/>
          <w:szCs w:val="24"/>
        </w:rPr>
        <w:t>15 Temmuz Demokrasi ve Millî Birlik Günü’nün bireysel özgürlüğü ve ülkesinin bağımsızlığına katkısı üzerinde durulur.</w:t>
      </w:r>
    </w:p>
    <w:p w:rsidR="0062277F" w:rsidRDefault="0062277F" w:rsidP="00E062C0">
      <w:pPr>
        <w:spacing w:after="0" w:line="276" w:lineRule="auto"/>
        <w:rPr>
          <w:b/>
          <w:color w:val="auto"/>
          <w:sz w:val="36"/>
          <w:szCs w:val="36"/>
        </w:rPr>
      </w:pPr>
    </w:p>
    <w:p w:rsidR="0062277F" w:rsidRDefault="0062277F" w:rsidP="00E062C0">
      <w:pPr>
        <w:spacing w:after="0" w:line="276" w:lineRule="auto"/>
        <w:rPr>
          <w:b/>
          <w:color w:val="auto"/>
          <w:sz w:val="36"/>
          <w:szCs w:val="36"/>
        </w:rPr>
      </w:pPr>
    </w:p>
    <w:p w:rsidR="00E062C0" w:rsidRPr="00E062C0" w:rsidRDefault="00E062C0" w:rsidP="00E062C0">
      <w:pPr>
        <w:spacing w:after="0" w:line="276" w:lineRule="auto"/>
        <w:rPr>
          <w:color w:val="auto"/>
          <w:sz w:val="36"/>
          <w:szCs w:val="36"/>
        </w:rPr>
      </w:pPr>
      <w:r w:rsidRPr="00E062C0">
        <w:rPr>
          <w:b/>
          <w:color w:val="auto"/>
          <w:sz w:val="36"/>
          <w:szCs w:val="36"/>
        </w:rPr>
        <w:t>FİRST STEP FOR WEB 2.0 PROJESİNİN SOSYAL BİLGİLER DERSİ</w:t>
      </w:r>
    </w:p>
    <w:p w:rsidR="00E062C0" w:rsidRPr="00E062C0" w:rsidRDefault="00E062C0" w:rsidP="00E062C0">
      <w:pPr>
        <w:rPr>
          <w:b/>
          <w:color w:val="auto"/>
          <w:sz w:val="36"/>
          <w:szCs w:val="36"/>
        </w:rPr>
      </w:pPr>
      <w:r w:rsidRPr="00E062C0">
        <w:rPr>
          <w:b/>
          <w:color w:val="auto"/>
          <w:sz w:val="36"/>
          <w:szCs w:val="36"/>
        </w:rPr>
        <w:t>KAZANIMLARIYLA İLİŞKİLENDİRİLMESİ YAPILMŞTIR</w:t>
      </w:r>
    </w:p>
    <w:p w:rsidR="0062277F" w:rsidRDefault="00E062C0" w:rsidP="00E062C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E062C0" w:rsidRDefault="00E062C0" w:rsidP="0062277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Derya ERGİN</w:t>
      </w:r>
      <w:r>
        <w:rPr>
          <w:b/>
          <w:sz w:val="36"/>
          <w:szCs w:val="36"/>
        </w:rPr>
        <w:tab/>
      </w:r>
    </w:p>
    <w:p w:rsidR="00BA37CD" w:rsidRPr="00E062C0" w:rsidRDefault="00E062C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Çubuk İlkokulu</w:t>
      </w:r>
    </w:p>
    <w:sectPr w:rsidR="00BA37CD" w:rsidRPr="00E062C0" w:rsidSect="006227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0C" w:rsidRDefault="00BC120C" w:rsidP="00E062C0">
      <w:pPr>
        <w:spacing w:after="0" w:line="240" w:lineRule="auto"/>
      </w:pPr>
      <w:r>
        <w:separator/>
      </w:r>
    </w:p>
  </w:endnote>
  <w:endnote w:type="continuationSeparator" w:id="0">
    <w:p w:rsidR="00BC120C" w:rsidRDefault="00BC120C" w:rsidP="00E0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0C" w:rsidRDefault="00BC120C" w:rsidP="00E062C0">
      <w:pPr>
        <w:spacing w:after="0" w:line="240" w:lineRule="auto"/>
      </w:pPr>
      <w:r>
        <w:separator/>
      </w:r>
    </w:p>
  </w:footnote>
  <w:footnote w:type="continuationSeparator" w:id="0">
    <w:p w:rsidR="00BC120C" w:rsidRDefault="00BC120C" w:rsidP="00E0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C0" w:rsidRPr="00E062C0" w:rsidRDefault="00E062C0" w:rsidP="00E062C0">
    <w:pPr>
      <w:shd w:val="clear" w:color="auto" w:fill="2B8F9F"/>
      <w:spacing w:after="0" w:line="276" w:lineRule="auto"/>
      <w:ind w:left="335" w:hanging="10"/>
      <w:jc w:val="center"/>
      <w:rPr>
        <w:rFonts w:eastAsia="Arial"/>
        <w:i/>
        <w:color w:val="181717"/>
        <w:sz w:val="40"/>
        <w:szCs w:val="40"/>
      </w:rPr>
    </w:pPr>
    <w:r w:rsidRPr="00E062C0">
      <w:rPr>
        <w:b/>
        <w:i/>
        <w:sz w:val="40"/>
        <w:szCs w:val="40"/>
        <w:highlight w:val="cyan"/>
      </w:rPr>
      <w:t xml:space="preserve">4. SINIF </w:t>
    </w:r>
    <w:r>
      <w:rPr>
        <w:b/>
        <w:i/>
        <w:sz w:val="40"/>
        <w:szCs w:val="40"/>
        <w:highlight w:val="cyan"/>
      </w:rPr>
      <w:t xml:space="preserve">SOSYAL BİLGİLER DERSİ </w:t>
    </w:r>
    <w:r w:rsidRPr="00E062C0">
      <w:rPr>
        <w:b/>
        <w:i/>
        <w:sz w:val="40"/>
        <w:szCs w:val="40"/>
        <w:highlight w:val="cyan"/>
      </w:rPr>
      <w:t>KAZANIM VE AÇIKLAMALARI</w:t>
    </w:r>
  </w:p>
  <w:p w:rsidR="00E062C0" w:rsidRDefault="00E062C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C0"/>
    <w:rsid w:val="004E2EB3"/>
    <w:rsid w:val="0062277F"/>
    <w:rsid w:val="00B57F7F"/>
    <w:rsid w:val="00BA37CD"/>
    <w:rsid w:val="00BC120C"/>
    <w:rsid w:val="00E062C0"/>
    <w:rsid w:val="00E60A29"/>
    <w:rsid w:val="00E97CF1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0"/>
    <w:pPr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E062C0"/>
    <w:pPr>
      <w:keepNext/>
      <w:keepLines/>
      <w:shd w:val="clear" w:color="auto" w:fill="2B8F9F"/>
      <w:spacing w:after="258" w:line="264" w:lineRule="auto"/>
      <w:ind w:left="350" w:hanging="10"/>
      <w:outlineLvl w:val="0"/>
    </w:pPr>
    <w:rPr>
      <w:rFonts w:ascii="Arial" w:eastAsia="Arial" w:hAnsi="Arial" w:cs="Arial"/>
      <w:b/>
      <w:color w:val="181717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62C0"/>
    <w:rPr>
      <w:rFonts w:ascii="Arial" w:eastAsia="Arial" w:hAnsi="Arial" w:cs="Arial"/>
      <w:b/>
      <w:color w:val="181717"/>
      <w:sz w:val="20"/>
      <w:shd w:val="clear" w:color="auto" w:fill="2B8F9F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0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2C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0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62C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>www.Katilimsiz.Com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Ergin</dc:creator>
  <cp:keywords/>
  <dc:description/>
  <cp:lastModifiedBy>Derya Ergin</cp:lastModifiedBy>
  <cp:revision>4</cp:revision>
  <dcterms:created xsi:type="dcterms:W3CDTF">2019-04-20T11:09:00Z</dcterms:created>
  <dcterms:modified xsi:type="dcterms:W3CDTF">2019-04-20T11:34:00Z</dcterms:modified>
</cp:coreProperties>
</file>