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EEFAB" w14:textId="77777777" w:rsidR="00E556F4" w:rsidRPr="00CB4EA2" w:rsidRDefault="00E556F4" w:rsidP="00E556F4">
      <w:pPr>
        <w:rPr>
          <w:b/>
          <w:sz w:val="28"/>
          <w:szCs w:val="28"/>
          <w:lang w:val="en-GB"/>
        </w:rPr>
      </w:pPr>
      <w:r w:rsidRPr="00CB4EA2">
        <w:rPr>
          <w:b/>
          <w:noProof/>
          <w:sz w:val="28"/>
          <w:szCs w:val="28"/>
          <w:lang w:val="en-US" w:eastAsia="en-US"/>
        </w:rPr>
        <w:drawing>
          <wp:inline distT="0" distB="0" distL="0" distR="0" wp14:anchorId="55ED73DE" wp14:editId="1182F2C1">
            <wp:extent cx="1885950" cy="537496"/>
            <wp:effectExtent l="0" t="0" r="0" b="0"/>
            <wp:docPr id="1" name="Obrázok 1" descr="C:\Users\Monika\Desktop\Erazmus plus\Logá\oficialne logo progra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Desktop\Erazmus plus\Logá\oficialne logo program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537496"/>
                    </a:xfrm>
                    <a:prstGeom prst="rect">
                      <a:avLst/>
                    </a:prstGeom>
                    <a:noFill/>
                    <a:ln>
                      <a:noFill/>
                    </a:ln>
                  </pic:spPr>
                </pic:pic>
              </a:graphicData>
            </a:graphic>
          </wp:inline>
        </w:drawing>
      </w:r>
      <w:r w:rsidRPr="00CB4EA2">
        <w:rPr>
          <w:b/>
          <w:sz w:val="28"/>
          <w:szCs w:val="28"/>
          <w:lang w:val="en-GB"/>
        </w:rPr>
        <w:t xml:space="preserve">                                                               </w:t>
      </w:r>
      <w:r w:rsidRPr="00CB4EA2">
        <w:rPr>
          <w:b/>
          <w:noProof/>
          <w:sz w:val="28"/>
          <w:szCs w:val="28"/>
          <w:lang w:val="en-US" w:eastAsia="en-US"/>
        </w:rPr>
        <w:drawing>
          <wp:inline distT="0" distB="0" distL="0" distR="0" wp14:anchorId="67A78730" wp14:editId="20FA3BAB">
            <wp:extent cx="1047750" cy="681092"/>
            <wp:effectExtent l="0" t="0" r="0" b="5080"/>
            <wp:docPr id="2" name="Obrázok 2" descr="C:\Users\Monika\Desktop\Erazmus plus\Logá\erasm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a\Desktop\Erazmus plus\Logá\erasmus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190" cy="683978"/>
                    </a:xfrm>
                    <a:prstGeom prst="rect">
                      <a:avLst/>
                    </a:prstGeom>
                    <a:noFill/>
                    <a:ln>
                      <a:noFill/>
                    </a:ln>
                  </pic:spPr>
                </pic:pic>
              </a:graphicData>
            </a:graphic>
          </wp:inline>
        </w:drawing>
      </w:r>
    </w:p>
    <w:p w14:paraId="3D2D6A2F" w14:textId="77777777" w:rsidR="00E556F4" w:rsidRPr="00CB4EA2" w:rsidRDefault="00E556F4" w:rsidP="00E556F4">
      <w:pPr>
        <w:rPr>
          <w:b/>
          <w:sz w:val="28"/>
          <w:szCs w:val="28"/>
          <w:lang w:val="en-GB"/>
        </w:rPr>
      </w:pPr>
    </w:p>
    <w:p w14:paraId="124F589B" w14:textId="77777777" w:rsidR="00E556F4" w:rsidRPr="00CB4EA2" w:rsidRDefault="00E556F4" w:rsidP="00E556F4">
      <w:pPr>
        <w:rPr>
          <w:b/>
          <w:sz w:val="28"/>
          <w:szCs w:val="28"/>
          <w:lang w:val="en-GB"/>
        </w:rPr>
      </w:pPr>
    </w:p>
    <w:p w14:paraId="0906E962" w14:textId="77777777" w:rsidR="00E556F4" w:rsidRPr="00CB4EA2" w:rsidRDefault="00E556F4" w:rsidP="00E556F4">
      <w:pPr>
        <w:rPr>
          <w:b/>
          <w:sz w:val="28"/>
          <w:szCs w:val="28"/>
          <w:lang w:val="en-GB"/>
        </w:rPr>
      </w:pPr>
      <w:r w:rsidRPr="00CB4EA2">
        <w:rPr>
          <w:b/>
          <w:sz w:val="28"/>
          <w:szCs w:val="28"/>
          <w:lang w:val="en-GB"/>
        </w:rPr>
        <w:t xml:space="preserve">Comparison of results of questionnaires for professionals working with children with special educational needs in </w:t>
      </w:r>
      <w:r w:rsidR="00AC45A4">
        <w:rPr>
          <w:b/>
          <w:color w:val="7030A0"/>
          <w:sz w:val="28"/>
          <w:szCs w:val="28"/>
          <w:lang w:val="en-GB"/>
        </w:rPr>
        <w:t>UK</w:t>
      </w:r>
      <w:r w:rsidRPr="00CB4EA2">
        <w:rPr>
          <w:b/>
          <w:color w:val="7030A0"/>
          <w:sz w:val="28"/>
          <w:szCs w:val="28"/>
          <w:lang w:val="en-GB"/>
        </w:rPr>
        <w:t xml:space="preserve"> partner school </w:t>
      </w:r>
    </w:p>
    <w:p w14:paraId="69341B7B" w14:textId="77777777" w:rsidR="00E556F4" w:rsidRPr="00CB4EA2" w:rsidRDefault="00E556F4" w:rsidP="00E556F4">
      <w:pPr>
        <w:rPr>
          <w:b/>
          <w:sz w:val="28"/>
          <w:szCs w:val="28"/>
          <w:lang w:val="en-GB"/>
        </w:rPr>
      </w:pPr>
    </w:p>
    <w:p w14:paraId="0F0F3772" w14:textId="77777777" w:rsidR="00E556F4" w:rsidRPr="00CB4EA2" w:rsidRDefault="00E556F4" w:rsidP="00E556F4">
      <w:pPr>
        <w:rPr>
          <w:b/>
          <w:color w:val="FF0000"/>
          <w:sz w:val="28"/>
          <w:szCs w:val="28"/>
          <w:lang w:val="en-GB"/>
        </w:rPr>
      </w:pPr>
      <w:r w:rsidRPr="00CB4EA2">
        <w:rPr>
          <w:b/>
          <w:sz w:val="28"/>
          <w:szCs w:val="28"/>
          <w:lang w:val="en-GB"/>
        </w:rPr>
        <w:t xml:space="preserve">Project: </w:t>
      </w:r>
      <w:r w:rsidRPr="00CB4EA2">
        <w:rPr>
          <w:b/>
          <w:color w:val="FF0000"/>
          <w:sz w:val="28"/>
          <w:szCs w:val="28"/>
          <w:lang w:val="en-GB"/>
        </w:rPr>
        <w:t>My work is my future</w:t>
      </w:r>
    </w:p>
    <w:p w14:paraId="55CECA42" w14:textId="77777777" w:rsidR="00E556F4" w:rsidRPr="00CB4EA2" w:rsidRDefault="00E556F4" w:rsidP="00E556F4">
      <w:pPr>
        <w:shd w:val="clear" w:color="auto" w:fill="FFFFFF"/>
        <w:spacing w:before="29" w:after="29"/>
        <w:rPr>
          <w:rFonts w:ascii="Arial" w:hAnsi="Arial" w:cs="Arial"/>
          <w:color w:val="666666"/>
          <w:sz w:val="27"/>
          <w:szCs w:val="27"/>
          <w:lang w:val="en-GB" w:eastAsia="sk-SK"/>
        </w:rPr>
      </w:pPr>
      <w:r w:rsidRPr="00CB4EA2">
        <w:rPr>
          <w:color w:val="666666"/>
          <w:sz w:val="26"/>
          <w:szCs w:val="26"/>
          <w:lang w:val="en-GB" w:eastAsia="sk-SK"/>
        </w:rPr>
        <w:t>Project nr. </w:t>
      </w:r>
      <w:r w:rsidRPr="00CB4EA2">
        <w:rPr>
          <w:b/>
          <w:bCs/>
          <w:color w:val="004586"/>
          <w:lang w:val="en-GB" w:eastAsia="sk-SK"/>
        </w:rPr>
        <w:t>2015-1-SK01-KA219-008905</w:t>
      </w:r>
    </w:p>
    <w:p w14:paraId="79322881" w14:textId="77777777" w:rsidR="00E556F4" w:rsidRPr="00CB4EA2" w:rsidRDefault="00E556F4" w:rsidP="00E556F4">
      <w:pPr>
        <w:shd w:val="clear" w:color="auto" w:fill="FFFFFF"/>
        <w:spacing w:after="150"/>
        <w:outlineLvl w:val="0"/>
        <w:rPr>
          <w:rFonts w:ascii="Arial" w:hAnsi="Arial" w:cs="Arial"/>
          <w:bCs/>
          <w:kern w:val="36"/>
          <w:sz w:val="48"/>
          <w:szCs w:val="48"/>
          <w:lang w:val="en-GB" w:eastAsia="sk-SK"/>
        </w:rPr>
      </w:pPr>
      <w:r w:rsidRPr="00CB4EA2">
        <w:rPr>
          <w:rFonts w:ascii="Arial" w:hAnsi="Arial" w:cs="Arial"/>
          <w:bCs/>
          <w:kern w:val="36"/>
          <w:sz w:val="26"/>
          <w:szCs w:val="26"/>
          <w:lang w:val="en-GB" w:eastAsia="sk-SK"/>
        </w:rPr>
        <w:t>KA2: Strategic Partnerships in the field of Education, Training and Youths</w:t>
      </w:r>
    </w:p>
    <w:p w14:paraId="1448D799" w14:textId="77777777" w:rsidR="00A35A07" w:rsidRPr="00CB4EA2" w:rsidRDefault="00A35A07" w:rsidP="00E556F4">
      <w:pPr>
        <w:rPr>
          <w:sz w:val="28"/>
          <w:szCs w:val="28"/>
          <w:lang w:val="en-GB"/>
        </w:rPr>
      </w:pPr>
      <w:r w:rsidRPr="00CB4EA2">
        <w:rPr>
          <w:b/>
          <w:sz w:val="28"/>
          <w:szCs w:val="28"/>
          <w:lang w:val="en-GB"/>
        </w:rPr>
        <w:t xml:space="preserve">1st application: </w:t>
      </w:r>
      <w:r w:rsidRPr="00CB4EA2">
        <w:rPr>
          <w:sz w:val="28"/>
          <w:szCs w:val="28"/>
          <w:lang w:val="en-GB"/>
        </w:rPr>
        <w:t xml:space="preserve">January 2016      </w:t>
      </w:r>
      <w:r w:rsidRPr="00CB4EA2">
        <w:rPr>
          <w:b/>
          <w:sz w:val="28"/>
          <w:szCs w:val="28"/>
          <w:lang w:val="en-GB"/>
        </w:rPr>
        <w:t xml:space="preserve">2nd application: </w:t>
      </w:r>
      <w:r w:rsidRPr="00CB4EA2">
        <w:rPr>
          <w:sz w:val="28"/>
          <w:szCs w:val="28"/>
          <w:lang w:val="en-GB"/>
        </w:rPr>
        <w:t>April 2017</w:t>
      </w:r>
    </w:p>
    <w:p w14:paraId="4983D070" w14:textId="77777777" w:rsidR="00F84EF3" w:rsidRPr="00CB4EA2" w:rsidRDefault="00F84EF3" w:rsidP="00E556F4">
      <w:pPr>
        <w:rPr>
          <w:sz w:val="28"/>
          <w:szCs w:val="28"/>
          <w:lang w:val="en-GB"/>
        </w:rPr>
      </w:pPr>
    </w:p>
    <w:p w14:paraId="60E039F1" w14:textId="77777777" w:rsidR="00AC45A4" w:rsidRPr="00AD266A" w:rsidRDefault="00AC45A4" w:rsidP="00AC45A4">
      <w:pPr>
        <w:spacing w:before="100" w:beforeAutospacing="1" w:after="100" w:afterAutospacing="1"/>
        <w:rPr>
          <w:rFonts w:ascii="Helvetica" w:hAnsi="Helvetica"/>
          <w:color w:val="333333"/>
          <w:sz w:val="20"/>
          <w:szCs w:val="20"/>
        </w:rPr>
      </w:pPr>
      <w:r w:rsidRPr="00AD266A">
        <w:rPr>
          <w:rFonts w:ascii="Trebuchet MS" w:hAnsi="Trebuchet MS"/>
          <w:color w:val="333333"/>
          <w:sz w:val="18"/>
          <w:szCs w:val="18"/>
        </w:rPr>
        <w:t>The results of final questionnaire reveal that Catcote Academy staff benefitted greatly from learning about different menthods.  In each instance, there was an improvement in the percentage of staff who said that they were familiar with the methods covered during the project:</w:t>
      </w:r>
    </w:p>
    <w:tbl>
      <w:tblPr>
        <w:tblW w:w="75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506"/>
        <w:gridCol w:w="2030"/>
        <w:gridCol w:w="1964"/>
      </w:tblGrid>
      <w:tr w:rsidR="00AC45A4" w:rsidRPr="00AD266A" w14:paraId="38452972" w14:textId="77777777" w:rsidTr="0040089E">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1BC9EA" w14:textId="77777777" w:rsidR="00AC45A4" w:rsidRPr="00AD266A" w:rsidRDefault="00AC45A4" w:rsidP="0040089E">
            <w:pPr>
              <w:rPr>
                <w:rFonts w:ascii="Helvetica" w:hAnsi="Helvetica"/>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1DD70B"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Start of the project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FB450"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End of the project</w:t>
            </w:r>
          </w:p>
        </w:tc>
      </w:tr>
      <w:tr w:rsidR="00AC45A4" w:rsidRPr="00AD266A" w14:paraId="5B88514F" w14:textId="77777777" w:rsidTr="0040089E">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53BFB9"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TEACCH</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EF6B9"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81.25%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BDADE"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85.7%</w:t>
            </w:r>
          </w:p>
        </w:tc>
      </w:tr>
      <w:tr w:rsidR="00AC45A4" w:rsidRPr="00AD266A" w14:paraId="020990D0" w14:textId="77777777" w:rsidTr="0040089E">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43BAA"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Video modelling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194D2"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53.1%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6E845"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91.2%</w:t>
            </w:r>
          </w:p>
        </w:tc>
      </w:tr>
      <w:tr w:rsidR="00AC45A4" w:rsidRPr="00AD266A" w14:paraId="372CD384" w14:textId="77777777" w:rsidTr="0040089E">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0524D9"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Makaton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375E6"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84.3%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EB399"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92.9%</w:t>
            </w:r>
          </w:p>
        </w:tc>
      </w:tr>
      <w:tr w:rsidR="00AC45A4" w:rsidRPr="00AD266A" w14:paraId="192F7DF7" w14:textId="77777777" w:rsidTr="0040089E">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B4E1D"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Picture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07C3D"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56.25%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AF17E"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100%</w:t>
            </w:r>
          </w:p>
        </w:tc>
      </w:tr>
      <w:tr w:rsidR="00AC45A4" w:rsidRPr="00AD266A" w14:paraId="42E910E0" w14:textId="77777777" w:rsidTr="0040089E">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0024B4"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Modelling skills (practical 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CDB2A"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46.8%</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0C8EE"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85.7%</w:t>
            </w:r>
          </w:p>
        </w:tc>
      </w:tr>
    </w:tbl>
    <w:p w14:paraId="023946FB" w14:textId="77777777" w:rsidR="00AC45A4" w:rsidRPr="00AD266A" w:rsidRDefault="00AC45A4" w:rsidP="00AC45A4">
      <w:pPr>
        <w:spacing w:before="100" w:beforeAutospacing="1" w:after="100" w:afterAutospacing="1"/>
        <w:rPr>
          <w:rFonts w:ascii="Helvetica" w:hAnsi="Helvetica"/>
          <w:color w:val="333333"/>
          <w:sz w:val="20"/>
          <w:szCs w:val="20"/>
        </w:rPr>
      </w:pPr>
      <w:r w:rsidRPr="00AD266A">
        <w:rPr>
          <w:rFonts w:ascii="Trebuchet MS" w:hAnsi="Trebuchet MS"/>
          <w:b/>
          <w:bCs/>
          <w:color w:val="333333"/>
          <w:sz w:val="30"/>
          <w:szCs w:val="30"/>
        </w:rPr>
        <w:t> </w:t>
      </w:r>
      <w:r w:rsidRPr="00AD266A">
        <w:rPr>
          <w:rFonts w:ascii="Trebuchet MS" w:hAnsi="Trebuchet MS"/>
          <w:color w:val="333333"/>
          <w:sz w:val="18"/>
          <w:szCs w:val="18"/>
        </w:rPr>
        <w:t>The use of these methods by staff also improved, with the percentage who said they '</w:t>
      </w:r>
      <w:r w:rsidRPr="00AD266A">
        <w:rPr>
          <w:rFonts w:ascii="Trebuchet MS" w:hAnsi="Trebuchet MS"/>
          <w:b/>
          <w:bCs/>
          <w:color w:val="333333"/>
          <w:sz w:val="18"/>
          <w:szCs w:val="18"/>
        </w:rPr>
        <w:t>never</w:t>
      </w:r>
      <w:r w:rsidRPr="00AD266A">
        <w:rPr>
          <w:rFonts w:ascii="Trebuchet MS" w:hAnsi="Trebuchet MS"/>
          <w:color w:val="333333"/>
          <w:sz w:val="18"/>
          <w:szCs w:val="18"/>
        </w:rPr>
        <w:t>' used them reducing significantly:</w:t>
      </w:r>
    </w:p>
    <w:tbl>
      <w:tblPr>
        <w:tblW w:w="75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506"/>
        <w:gridCol w:w="2030"/>
        <w:gridCol w:w="1964"/>
      </w:tblGrid>
      <w:tr w:rsidR="00AC45A4" w:rsidRPr="00AD266A" w14:paraId="365754D5" w14:textId="77777777" w:rsidTr="0040089E">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64CA59" w14:textId="77777777" w:rsidR="00AC45A4" w:rsidRPr="00AD266A" w:rsidRDefault="00AC45A4" w:rsidP="0040089E">
            <w:pPr>
              <w:rPr>
                <w:rFonts w:ascii="Helvetica" w:hAnsi="Helvetica"/>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B396E5"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Start of the project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0A282"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End of the project</w:t>
            </w:r>
          </w:p>
        </w:tc>
      </w:tr>
      <w:tr w:rsidR="00AC45A4" w:rsidRPr="00AD266A" w14:paraId="2405E4D5" w14:textId="77777777" w:rsidTr="0040089E">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5E2FBE"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TEACCH</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A66FC"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DBF05"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19.6%</w:t>
            </w:r>
          </w:p>
        </w:tc>
      </w:tr>
      <w:tr w:rsidR="00AC45A4" w:rsidRPr="00AD266A" w14:paraId="5F13A483" w14:textId="77777777" w:rsidTr="0040089E">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2873D5"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Video modelling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06B8C"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84.3%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ACA67"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53.6%</w:t>
            </w:r>
          </w:p>
        </w:tc>
      </w:tr>
      <w:tr w:rsidR="00AC45A4" w:rsidRPr="00AD266A" w14:paraId="0DFEF660" w14:textId="77777777" w:rsidTr="0040089E">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B204A"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Makaton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28389"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CF1A4"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21.1%</w:t>
            </w:r>
          </w:p>
        </w:tc>
      </w:tr>
      <w:tr w:rsidR="00AC45A4" w:rsidRPr="00AD266A" w14:paraId="49325F21" w14:textId="77777777" w:rsidTr="0040089E">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3E7388"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Picture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2D3CA"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3CCBF"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5.4%</w:t>
            </w:r>
          </w:p>
        </w:tc>
      </w:tr>
      <w:tr w:rsidR="00AC45A4" w:rsidRPr="00AD266A" w14:paraId="3F4B10A3" w14:textId="77777777" w:rsidTr="0040089E">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78411E"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Modelling skills (practical 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6E45B"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59,3%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34356" w14:textId="77777777" w:rsidR="00AC45A4" w:rsidRPr="00AD266A" w:rsidRDefault="00AC45A4" w:rsidP="0040089E">
            <w:pPr>
              <w:rPr>
                <w:rFonts w:ascii="Helvetica" w:hAnsi="Helvetica"/>
                <w:color w:val="333333"/>
                <w:sz w:val="20"/>
                <w:szCs w:val="20"/>
              </w:rPr>
            </w:pPr>
            <w:r w:rsidRPr="00AD266A">
              <w:rPr>
                <w:rFonts w:ascii="Helvetica" w:hAnsi="Helvetica"/>
                <w:color w:val="333333"/>
                <w:sz w:val="20"/>
                <w:szCs w:val="20"/>
              </w:rPr>
              <w:t>17.9%</w:t>
            </w:r>
          </w:p>
        </w:tc>
      </w:tr>
    </w:tbl>
    <w:p w14:paraId="3DCA0140" w14:textId="77777777" w:rsidR="00AC45A4" w:rsidRPr="00AD266A" w:rsidRDefault="00AC45A4" w:rsidP="00AC45A4">
      <w:pPr>
        <w:spacing w:before="100" w:beforeAutospacing="1" w:after="100" w:afterAutospacing="1"/>
        <w:rPr>
          <w:rFonts w:ascii="Helvetica" w:hAnsi="Helvetica"/>
          <w:color w:val="333333"/>
          <w:sz w:val="20"/>
          <w:szCs w:val="20"/>
        </w:rPr>
      </w:pPr>
      <w:r w:rsidRPr="00AD266A">
        <w:rPr>
          <w:rFonts w:ascii="Helvetica" w:hAnsi="Helvetica"/>
          <w:color w:val="333333"/>
          <w:sz w:val="20"/>
          <w:szCs w:val="20"/>
        </w:rPr>
        <w:t>The biggest reductions were seen in the use of video modelling and picture process schemes, the two main focuses of the project.</w:t>
      </w:r>
    </w:p>
    <w:p w14:paraId="099ECB65" w14:textId="77777777" w:rsidR="00AC45A4" w:rsidRPr="00AD266A" w:rsidRDefault="00AC45A4" w:rsidP="00AC45A4">
      <w:pPr>
        <w:spacing w:before="100" w:beforeAutospacing="1" w:after="100" w:afterAutospacing="1"/>
        <w:rPr>
          <w:rFonts w:ascii="Helvetica" w:hAnsi="Helvetica"/>
          <w:color w:val="333333"/>
          <w:sz w:val="20"/>
          <w:szCs w:val="20"/>
        </w:rPr>
      </w:pPr>
    </w:p>
    <w:p w14:paraId="2BED9EAF" w14:textId="77777777" w:rsidR="00F84EF3" w:rsidRPr="00AC45A4" w:rsidRDefault="00AC45A4" w:rsidP="00AC45A4">
      <w:pPr>
        <w:spacing w:before="100" w:beforeAutospacing="1" w:after="100" w:afterAutospacing="1"/>
        <w:rPr>
          <w:rFonts w:ascii="Helvetica" w:hAnsi="Helvetica"/>
          <w:color w:val="333333"/>
          <w:sz w:val="20"/>
          <w:szCs w:val="20"/>
        </w:rPr>
      </w:pPr>
      <w:r w:rsidRPr="00AD266A">
        <w:rPr>
          <w:rFonts w:ascii="Helvetica" w:hAnsi="Helvetica"/>
          <w:color w:val="333333"/>
          <w:sz w:val="20"/>
          <w:szCs w:val="20"/>
        </w:rPr>
        <w:t>Staff's views of life skills (social adaptive skills) classes also improved, with 100% agreeing that these were important at the end of project.  A much higher percentage agreed that teaching pre-vocational skills in business environments within the school was useful - 94.6% by the end o</w:t>
      </w:r>
      <w:r>
        <w:rPr>
          <w:rFonts w:ascii="Helvetica" w:hAnsi="Helvetica"/>
          <w:color w:val="333333"/>
          <w:sz w:val="20"/>
          <w:szCs w:val="20"/>
        </w:rPr>
        <w:t>f</w:t>
      </w:r>
      <w:r w:rsidRPr="00AD266A">
        <w:rPr>
          <w:rFonts w:ascii="Helvetica" w:hAnsi="Helvetica"/>
          <w:color w:val="333333"/>
          <w:sz w:val="20"/>
          <w:szCs w:val="20"/>
        </w:rPr>
        <w:t xml:space="preserve"> the project, compared to 59% at the start.  Similarly, the percentage of staff believing that teaching such skills in real businesses is useful rose from 41% at the beginning of the project to 84% at the end.</w:t>
      </w:r>
      <w:bookmarkStart w:id="0" w:name="_GoBack"/>
      <w:bookmarkEnd w:id="0"/>
    </w:p>
    <w:sectPr w:rsidR="00F84EF3" w:rsidRPr="00AC4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E03D6"/>
    <w:multiLevelType w:val="hybridMultilevel"/>
    <w:tmpl w:val="ABFC5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3771789"/>
    <w:multiLevelType w:val="hybridMultilevel"/>
    <w:tmpl w:val="28B04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D8E3329"/>
    <w:multiLevelType w:val="hybridMultilevel"/>
    <w:tmpl w:val="EA02CEF8"/>
    <w:lvl w:ilvl="0" w:tplc="B6C8B820">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F4"/>
    <w:rsid w:val="000315ED"/>
    <w:rsid w:val="001E046B"/>
    <w:rsid w:val="00281042"/>
    <w:rsid w:val="00284EF9"/>
    <w:rsid w:val="00385B80"/>
    <w:rsid w:val="003A6442"/>
    <w:rsid w:val="005306A9"/>
    <w:rsid w:val="00895571"/>
    <w:rsid w:val="009959F8"/>
    <w:rsid w:val="00A00560"/>
    <w:rsid w:val="00A35A07"/>
    <w:rsid w:val="00AC45A4"/>
    <w:rsid w:val="00AC5CD5"/>
    <w:rsid w:val="00B32F87"/>
    <w:rsid w:val="00CB4EA2"/>
    <w:rsid w:val="00CC12DB"/>
    <w:rsid w:val="00D426B3"/>
    <w:rsid w:val="00D7300E"/>
    <w:rsid w:val="00E556F4"/>
    <w:rsid w:val="00F84EF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B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F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6F4"/>
    <w:rPr>
      <w:rFonts w:ascii="Tahoma" w:hAnsi="Tahoma" w:cs="Tahoma"/>
      <w:sz w:val="16"/>
      <w:szCs w:val="16"/>
    </w:rPr>
  </w:style>
  <w:style w:type="character" w:customStyle="1" w:styleId="BalloonTextChar">
    <w:name w:val="Balloon Text Char"/>
    <w:basedOn w:val="DefaultParagraphFont"/>
    <w:link w:val="BalloonText"/>
    <w:uiPriority w:val="99"/>
    <w:semiHidden/>
    <w:rsid w:val="00E556F4"/>
    <w:rPr>
      <w:rFonts w:ascii="Tahoma" w:eastAsia="Times New Roman" w:hAnsi="Tahoma" w:cs="Tahoma"/>
      <w:sz w:val="16"/>
      <w:szCs w:val="16"/>
      <w:lang w:eastAsia="ar-SA"/>
    </w:rPr>
  </w:style>
  <w:style w:type="paragraph" w:styleId="ListParagraph">
    <w:name w:val="List Paragraph"/>
    <w:basedOn w:val="Normal"/>
    <w:uiPriority w:val="34"/>
    <w:qFormat/>
    <w:rsid w:val="00E556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F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6F4"/>
    <w:rPr>
      <w:rFonts w:ascii="Tahoma" w:hAnsi="Tahoma" w:cs="Tahoma"/>
      <w:sz w:val="16"/>
      <w:szCs w:val="16"/>
    </w:rPr>
  </w:style>
  <w:style w:type="character" w:customStyle="1" w:styleId="BalloonTextChar">
    <w:name w:val="Balloon Text Char"/>
    <w:basedOn w:val="DefaultParagraphFont"/>
    <w:link w:val="BalloonText"/>
    <w:uiPriority w:val="99"/>
    <w:semiHidden/>
    <w:rsid w:val="00E556F4"/>
    <w:rPr>
      <w:rFonts w:ascii="Tahoma" w:eastAsia="Times New Roman" w:hAnsi="Tahoma" w:cs="Tahoma"/>
      <w:sz w:val="16"/>
      <w:szCs w:val="16"/>
      <w:lang w:eastAsia="ar-SA"/>
    </w:rPr>
  </w:style>
  <w:style w:type="paragraph" w:styleId="ListParagraph">
    <w:name w:val="List Paragraph"/>
    <w:basedOn w:val="Normal"/>
    <w:uiPriority w:val="34"/>
    <w:qFormat/>
    <w:rsid w:val="00E5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Macintosh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Catcote Academy</cp:lastModifiedBy>
  <cp:revision>2</cp:revision>
  <dcterms:created xsi:type="dcterms:W3CDTF">2017-08-30T11:56:00Z</dcterms:created>
  <dcterms:modified xsi:type="dcterms:W3CDTF">2017-08-30T11:56:00Z</dcterms:modified>
</cp:coreProperties>
</file>