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F7" w:rsidRDefault="003342F7" w:rsidP="00C65E95">
      <w:pPr>
        <w:ind w:left="-567" w:right="-574"/>
      </w:pPr>
    </w:p>
    <w:p w:rsidR="00C65E95" w:rsidRDefault="00C65E95" w:rsidP="00C65E95">
      <w:pPr>
        <w:ind w:left="-567" w:right="-574"/>
      </w:pPr>
    </w:p>
    <w:p w:rsidR="00C65E95" w:rsidRDefault="00C65E95" w:rsidP="00C65E95">
      <w:pPr>
        <w:ind w:left="-567" w:right="-574"/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5F1AF5" w:rsidTr="005F1AF5">
        <w:tc>
          <w:tcPr>
            <w:tcW w:w="2410" w:type="dxa"/>
          </w:tcPr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  <w:r w:rsidRPr="00C65E95">
              <w:rPr>
                <w:b/>
                <w:sz w:val="26"/>
                <w:szCs w:val="26"/>
              </w:rPr>
              <w:t>PAÍSES</w:t>
            </w:r>
          </w:p>
        </w:tc>
        <w:tc>
          <w:tcPr>
            <w:tcW w:w="6662" w:type="dxa"/>
          </w:tcPr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  <w:r w:rsidRPr="00C65E95">
              <w:rPr>
                <w:b/>
                <w:sz w:val="26"/>
                <w:szCs w:val="26"/>
              </w:rPr>
              <w:t>ESPAÑA      FRANCI</w:t>
            </w:r>
            <w:r>
              <w:rPr>
                <w:b/>
                <w:sz w:val="26"/>
                <w:szCs w:val="26"/>
              </w:rPr>
              <w:t>A</w:t>
            </w:r>
            <w:r w:rsidRPr="00C65E95">
              <w:rPr>
                <w:b/>
                <w:sz w:val="26"/>
                <w:szCs w:val="26"/>
              </w:rPr>
              <w:t xml:space="preserve">     ITALIA    PORTUGAL</w:t>
            </w:r>
          </w:p>
        </w:tc>
      </w:tr>
      <w:tr w:rsidR="005F1AF5" w:rsidTr="005F1AF5">
        <w:tc>
          <w:tcPr>
            <w:tcW w:w="2410" w:type="dxa"/>
          </w:tcPr>
          <w:p w:rsid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  <w:r w:rsidRPr="00C65E95">
              <w:rPr>
                <w:b/>
                <w:sz w:val="26"/>
                <w:szCs w:val="26"/>
              </w:rPr>
              <w:t xml:space="preserve">Nombre </w:t>
            </w: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  <w:r w:rsidRPr="00C65E95">
              <w:rPr>
                <w:b/>
                <w:sz w:val="26"/>
                <w:szCs w:val="26"/>
              </w:rPr>
              <w:t>alumnos/</w:t>
            </w:r>
            <w:r>
              <w:rPr>
                <w:b/>
                <w:sz w:val="26"/>
                <w:szCs w:val="26"/>
              </w:rPr>
              <w:t>as</w:t>
            </w:r>
          </w:p>
        </w:tc>
        <w:tc>
          <w:tcPr>
            <w:tcW w:w="6662" w:type="dxa"/>
          </w:tcPr>
          <w:p w:rsidR="00C65E95" w:rsidRPr="00C65E95" w:rsidRDefault="00C65E95" w:rsidP="005F1AF5">
            <w:pPr>
              <w:ind w:right="-574"/>
              <w:rPr>
                <w:b/>
                <w:sz w:val="26"/>
                <w:szCs w:val="26"/>
              </w:rPr>
            </w:pPr>
          </w:p>
          <w:p w:rsidR="00C65E95" w:rsidRPr="005F1AF5" w:rsidRDefault="00C65E95" w:rsidP="005F1AF5">
            <w:pPr>
              <w:ind w:right="-125"/>
              <w:rPr>
                <w:b/>
                <w:sz w:val="26"/>
                <w:szCs w:val="26"/>
              </w:rPr>
            </w:pPr>
          </w:p>
          <w:p w:rsidR="00175263" w:rsidRPr="00C65E95" w:rsidRDefault="00DF2F0F" w:rsidP="00DF2F0F">
            <w:pPr>
              <w:ind w:left="174" w:right="313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Carla Campillo.    Eva </w:t>
            </w:r>
            <w:proofErr w:type="spellStart"/>
            <w:r>
              <w:rPr>
                <w:b/>
                <w:sz w:val="26"/>
                <w:szCs w:val="26"/>
              </w:rPr>
              <w:t>Baddredine</w:t>
            </w:r>
            <w:proofErr w:type="spellEnd"/>
            <w:r>
              <w:rPr>
                <w:b/>
                <w:sz w:val="26"/>
                <w:szCs w:val="26"/>
              </w:rPr>
              <w:t xml:space="preserve"> y Lola Ana Luna Gallego                       Villanueva</w:t>
            </w: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</w:tc>
      </w:tr>
      <w:tr w:rsidR="005F1AF5" w:rsidTr="005F1AF5">
        <w:tc>
          <w:tcPr>
            <w:tcW w:w="2410" w:type="dxa"/>
          </w:tcPr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  <w:r w:rsidRPr="00C65E95">
              <w:rPr>
                <w:b/>
                <w:sz w:val="26"/>
                <w:szCs w:val="26"/>
              </w:rPr>
              <w:t>Retos</w:t>
            </w:r>
          </w:p>
        </w:tc>
        <w:tc>
          <w:tcPr>
            <w:tcW w:w="6662" w:type="dxa"/>
          </w:tcPr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175263" w:rsidRDefault="00DF2F0F" w:rsidP="008D2FD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741" w:right="171" w:hanging="142"/>
              <w:rPr>
                <w:rFonts w:cs="Al Bayan Plain"/>
                <w:b/>
                <w:sz w:val="26"/>
                <w:szCs w:val="26"/>
              </w:rPr>
            </w:pPr>
            <w:r>
              <w:rPr>
                <w:rFonts w:cs="Al Bayan Plain"/>
                <w:b/>
                <w:sz w:val="26"/>
                <w:szCs w:val="26"/>
              </w:rPr>
              <w:t>Monumento que servía para el culto árabe</w:t>
            </w:r>
          </w:p>
          <w:p w:rsidR="00DF2F0F" w:rsidRDefault="00DF2F0F" w:rsidP="008D2FD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741" w:right="171" w:hanging="142"/>
              <w:rPr>
                <w:rFonts w:cs="Al Bayan Plain"/>
                <w:b/>
                <w:sz w:val="26"/>
                <w:szCs w:val="26"/>
              </w:rPr>
            </w:pPr>
            <w:r>
              <w:rPr>
                <w:rFonts w:cs="Al Bayan Plain"/>
                <w:b/>
                <w:sz w:val="26"/>
                <w:szCs w:val="26"/>
              </w:rPr>
              <w:t>Está situado en el sur de España</w:t>
            </w:r>
          </w:p>
          <w:p w:rsidR="00DF2F0F" w:rsidRPr="008D2FD9" w:rsidRDefault="00DF2F0F" w:rsidP="008D2FD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741" w:right="171" w:hanging="142"/>
              <w:rPr>
                <w:rFonts w:cs="Al Bayan Plain"/>
                <w:b/>
                <w:sz w:val="26"/>
                <w:szCs w:val="26"/>
              </w:rPr>
            </w:pPr>
            <w:r>
              <w:rPr>
                <w:rFonts w:cs="Al Bayan Plain"/>
                <w:b/>
                <w:sz w:val="26"/>
                <w:szCs w:val="26"/>
              </w:rPr>
              <w:t>Se caracteriza por sus columnas de color rojo y blanco.</w:t>
            </w:r>
            <w:bookmarkStart w:id="0" w:name="_GoBack"/>
            <w:bookmarkEnd w:id="0"/>
          </w:p>
          <w:p w:rsidR="00C65E95" w:rsidRPr="00C65E95" w:rsidRDefault="00C65E95" w:rsidP="005F1AF5">
            <w:pPr>
              <w:ind w:right="-574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</w:tc>
      </w:tr>
      <w:tr w:rsidR="005F1AF5" w:rsidTr="005F1AF5">
        <w:tc>
          <w:tcPr>
            <w:tcW w:w="2410" w:type="dxa"/>
          </w:tcPr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  <w:r w:rsidRPr="00C65E95">
              <w:rPr>
                <w:b/>
                <w:sz w:val="26"/>
                <w:szCs w:val="26"/>
              </w:rPr>
              <w:t>Solución</w:t>
            </w:r>
          </w:p>
        </w:tc>
        <w:tc>
          <w:tcPr>
            <w:tcW w:w="6662" w:type="dxa"/>
          </w:tcPr>
          <w:p w:rsidR="00C65E95" w:rsidRPr="00C65E95" w:rsidRDefault="00C65E95" w:rsidP="00175263">
            <w:pPr>
              <w:ind w:right="-574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</w:tc>
      </w:tr>
      <w:tr w:rsidR="005F1AF5" w:rsidTr="005F1AF5">
        <w:tc>
          <w:tcPr>
            <w:tcW w:w="2410" w:type="dxa"/>
          </w:tcPr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  <w:r w:rsidRPr="00C65E95">
              <w:rPr>
                <w:b/>
                <w:sz w:val="26"/>
                <w:szCs w:val="26"/>
              </w:rPr>
              <w:t>Comentarios</w:t>
            </w:r>
          </w:p>
        </w:tc>
        <w:tc>
          <w:tcPr>
            <w:tcW w:w="6662" w:type="dxa"/>
          </w:tcPr>
          <w:p w:rsidR="00C65E95" w:rsidRPr="00C65E95" w:rsidRDefault="00C65E95" w:rsidP="00C65E95">
            <w:pPr>
              <w:ind w:right="-574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  <w:p w:rsidR="00C65E95" w:rsidRPr="00C65E95" w:rsidRDefault="00C65E95" w:rsidP="00C65E95">
            <w:pPr>
              <w:ind w:left="-391" w:right="-57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5E95" w:rsidRDefault="00C65E95" w:rsidP="00C65E95">
      <w:pPr>
        <w:ind w:left="-567" w:right="-574"/>
      </w:pPr>
    </w:p>
    <w:sectPr w:rsidR="00C65E95" w:rsidSect="00C65E95">
      <w:headerReference w:type="default" r:id="rId7"/>
      <w:pgSz w:w="11900" w:h="16840"/>
      <w:pgMar w:top="4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7A" w:rsidRDefault="009F4C7A" w:rsidP="00C65E95">
      <w:pPr>
        <w:spacing w:after="0" w:line="240" w:lineRule="auto"/>
      </w:pPr>
      <w:r>
        <w:separator/>
      </w:r>
    </w:p>
  </w:endnote>
  <w:endnote w:type="continuationSeparator" w:id="0">
    <w:p w:rsidR="009F4C7A" w:rsidRDefault="009F4C7A" w:rsidP="00C6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7A" w:rsidRDefault="009F4C7A" w:rsidP="00C65E95">
      <w:pPr>
        <w:spacing w:after="0" w:line="240" w:lineRule="auto"/>
      </w:pPr>
      <w:r>
        <w:separator/>
      </w:r>
    </w:p>
  </w:footnote>
  <w:footnote w:type="continuationSeparator" w:id="0">
    <w:p w:rsidR="009F4C7A" w:rsidRDefault="009F4C7A" w:rsidP="00C6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95" w:rsidRPr="00C65E95" w:rsidRDefault="00C65E95">
    <w:pPr>
      <w:pStyle w:val="Encabezado"/>
      <w:rPr>
        <w:b/>
        <w:sz w:val="30"/>
        <w:szCs w:val="30"/>
      </w:rPr>
    </w:pPr>
    <w:r w:rsidRPr="00C65E95">
      <w:rPr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18C9D67C">
          <wp:simplePos x="0" y="0"/>
          <wp:positionH relativeFrom="column">
            <wp:posOffset>4330065</wp:posOffset>
          </wp:positionH>
          <wp:positionV relativeFrom="paragraph">
            <wp:posOffset>-245745</wp:posOffset>
          </wp:positionV>
          <wp:extent cx="1504950" cy="97790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d127c3d8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2"/>
                  <a:stretch/>
                </pic:blipFill>
                <pic:spPr bwMode="auto">
                  <a:xfrm>
                    <a:off x="0" y="0"/>
                    <a:ext cx="1504950" cy="977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E95">
      <w:rPr>
        <w:b/>
        <w:sz w:val="30"/>
        <w:szCs w:val="30"/>
      </w:rPr>
      <w:t>ETWINNEROS VIAJEROS</w:t>
    </w:r>
  </w:p>
  <w:p w:rsidR="00C65E95" w:rsidRPr="00C65E95" w:rsidRDefault="00C65E95">
    <w:pPr>
      <w:pStyle w:val="Encabezado"/>
      <w:rPr>
        <w:b/>
        <w:sz w:val="30"/>
        <w:szCs w:val="30"/>
      </w:rPr>
    </w:pPr>
    <w:r w:rsidRPr="00C65E95">
      <w:rPr>
        <w:b/>
        <w:sz w:val="30"/>
        <w:szCs w:val="30"/>
      </w:rPr>
      <w:t>RETOS DE PATRIMONIO EUROPEO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71CD"/>
    <w:multiLevelType w:val="hybridMultilevel"/>
    <w:tmpl w:val="4014B1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95"/>
    <w:rsid w:val="00175263"/>
    <w:rsid w:val="00175921"/>
    <w:rsid w:val="001E3F77"/>
    <w:rsid w:val="003342F7"/>
    <w:rsid w:val="005F1AF5"/>
    <w:rsid w:val="008D2FD9"/>
    <w:rsid w:val="0096439C"/>
    <w:rsid w:val="009F4C7A"/>
    <w:rsid w:val="00C65E95"/>
    <w:rsid w:val="00D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8CF1"/>
  <w15:chartTrackingRefBased/>
  <w15:docId w15:val="{9784A567-6864-2F44-810B-52C0D61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921"/>
  </w:style>
  <w:style w:type="paragraph" w:styleId="Ttulo1">
    <w:name w:val="heading 1"/>
    <w:basedOn w:val="Normal"/>
    <w:next w:val="Normal"/>
    <w:link w:val="Ttulo1Car"/>
    <w:uiPriority w:val="9"/>
    <w:qFormat/>
    <w:rsid w:val="001759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592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59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592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592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592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592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592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592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92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5921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5921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5921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5921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5921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5921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5921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5921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5921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75921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7592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75921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17592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75921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75921"/>
    <w:rPr>
      <w:b/>
      <w:color w:val="ED7D31" w:themeColor="accent2"/>
    </w:rPr>
  </w:style>
  <w:style w:type="character" w:styleId="nfasis">
    <w:name w:val="Emphasis"/>
    <w:uiPriority w:val="20"/>
    <w:qFormat/>
    <w:rsid w:val="00175921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7592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75921"/>
  </w:style>
  <w:style w:type="paragraph" w:styleId="Cita">
    <w:name w:val="Quote"/>
    <w:basedOn w:val="Normal"/>
    <w:next w:val="Normal"/>
    <w:link w:val="CitaCar"/>
    <w:uiPriority w:val="29"/>
    <w:qFormat/>
    <w:rsid w:val="00175921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75921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592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5921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175921"/>
    <w:rPr>
      <w:i/>
    </w:rPr>
  </w:style>
  <w:style w:type="character" w:styleId="nfasisintenso">
    <w:name w:val="Intense Emphasis"/>
    <w:uiPriority w:val="21"/>
    <w:qFormat/>
    <w:rsid w:val="00175921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175921"/>
    <w:rPr>
      <w:b/>
    </w:rPr>
  </w:style>
  <w:style w:type="character" w:styleId="Referenciaintensa">
    <w:name w:val="Intense Reference"/>
    <w:uiPriority w:val="32"/>
    <w:qFormat/>
    <w:rsid w:val="00175921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1759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75921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C6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E95"/>
  </w:style>
  <w:style w:type="paragraph" w:styleId="Piedepgina">
    <w:name w:val="footer"/>
    <w:basedOn w:val="Normal"/>
    <w:link w:val="PiedepginaCar"/>
    <w:uiPriority w:val="99"/>
    <w:unhideWhenUsed/>
    <w:rsid w:val="00C65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E95"/>
  </w:style>
  <w:style w:type="table" w:styleId="Tablaconcuadrcula">
    <w:name w:val="Table Grid"/>
    <w:basedOn w:val="Tablanormal"/>
    <w:uiPriority w:val="3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2019-03-21T17:19:00Z</cp:lastPrinted>
  <dcterms:created xsi:type="dcterms:W3CDTF">2019-03-21T17:35:00Z</dcterms:created>
  <dcterms:modified xsi:type="dcterms:W3CDTF">2019-03-21T17:35:00Z</dcterms:modified>
</cp:coreProperties>
</file>