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E3" w:rsidRPr="00586FE3" w:rsidRDefault="00586FE3" w:rsidP="00586FE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b/>
          <w:color w:val="000000"/>
          <w:sz w:val="32"/>
          <w:szCs w:val="24"/>
          <w:lang w:eastAsia="de-AT"/>
        </w:rPr>
        <w:t>Protoko</w:t>
      </w:r>
      <w:r>
        <w:rPr>
          <w:rFonts w:ascii="Calibri" w:eastAsia="Times New Roman" w:hAnsi="Calibri" w:cs="Calibri"/>
          <w:b/>
          <w:color w:val="000000"/>
          <w:sz w:val="32"/>
          <w:szCs w:val="24"/>
          <w:lang w:eastAsia="de-AT"/>
        </w:rPr>
        <w:t>l</w:t>
      </w:r>
      <w:r w:rsidRPr="00586FE3">
        <w:rPr>
          <w:rFonts w:ascii="Calibri" w:eastAsia="Times New Roman" w:hAnsi="Calibri" w:cs="Calibri"/>
          <w:b/>
          <w:color w:val="000000"/>
          <w:sz w:val="32"/>
          <w:szCs w:val="24"/>
          <w:lang w:eastAsia="de-AT"/>
        </w:rPr>
        <w:t>l der Diskussionsrunde nach der Präsentation/Workshop "AKTIV LERNEN IM BILINGUALEN UNTERRICHT"</w:t>
      </w:r>
    </w:p>
    <w:p w:rsidR="00586FE3" w:rsidRPr="00586FE3" w:rsidRDefault="00586FE3" w:rsidP="00586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bookmarkStart w:id="0" w:name="_GoBack"/>
      <w:bookmarkEnd w:id="0"/>
    </w:p>
    <w:p w:rsidR="00586FE3" w:rsidRPr="00586FE3" w:rsidRDefault="00586FE3" w:rsidP="00586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wir haben in den letzten Jahren mit CLIL-Unterrichtsstunden gearbeitet. Während der Auswertung, kommen wir zur folgenden Schlussfolgerung:</w:t>
      </w:r>
    </w:p>
    <w:p w:rsidR="00586FE3" w:rsidRPr="00586FE3" w:rsidRDefault="00586FE3" w:rsidP="00586F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absolute Unterstützung der Schulleitung ist unverzichtbar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es muss unbedingt von genügend Kollegen unterstützt werden. (mindestens 40 %)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auch in anderen Sprachunterrichtsstunden (Fremdsprachen Englisch, Deutsch, Französisch) sollte das Prinzip 'Zielsprache ist Unterrichtssprache' gelten.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ein begeistertes Team von Sprachlehrern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eine gediegene Vorbereitung damit interessantes und attraktives Lernmaterial entwickelt werden kann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eine gediegene Ausbildung/Fortbildung von Sprachlehrern, extra für CLIL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internationaler Austausch ist sehr wichtig, damit die Schüler in der Praxis, mit Gleichaltrigen, gemeinsam lernen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wenn möglich Muttersprachler einsetzen</w:t>
      </w:r>
    </w:p>
    <w:p w:rsidR="00586FE3" w:rsidRPr="00586FE3" w:rsidRDefault="00586FE3" w:rsidP="0058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32"/>
          <w:szCs w:val="24"/>
          <w:lang w:eastAsia="de-AT"/>
        </w:rPr>
      </w:pPr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 xml:space="preserve">Lehrer müssen Fachsprache in Bildungssprache </w:t>
      </w:r>
      <w:proofErr w:type="spellStart"/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>übersetzen,damit</w:t>
      </w:r>
      <w:proofErr w:type="spellEnd"/>
      <w:r w:rsidRPr="00586FE3">
        <w:rPr>
          <w:rFonts w:ascii="Calibri" w:eastAsia="Times New Roman" w:hAnsi="Calibri" w:cs="Calibri"/>
          <w:color w:val="000000"/>
          <w:sz w:val="32"/>
          <w:szCs w:val="24"/>
          <w:lang w:eastAsia="de-AT"/>
        </w:rPr>
        <w:t xml:space="preserve"> die Schüler/Innen verstehen warum es geht</w:t>
      </w:r>
    </w:p>
    <w:p w:rsidR="00A140A2" w:rsidRPr="00586FE3" w:rsidRDefault="00A140A2">
      <w:pPr>
        <w:rPr>
          <w:sz w:val="28"/>
        </w:rPr>
      </w:pPr>
    </w:p>
    <w:sectPr w:rsidR="00A140A2" w:rsidRPr="00586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5B0"/>
    <w:multiLevelType w:val="multilevel"/>
    <w:tmpl w:val="26DE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E3"/>
    <w:rsid w:val="00586FE3"/>
    <w:rsid w:val="00A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0062-C5EF-4BB1-BF24-313597D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Stoss</dc:creator>
  <cp:keywords/>
  <dc:description/>
  <cp:lastModifiedBy>Florian Stoss</cp:lastModifiedBy>
  <cp:revision>1</cp:revision>
  <dcterms:created xsi:type="dcterms:W3CDTF">2021-09-01T10:11:00Z</dcterms:created>
  <dcterms:modified xsi:type="dcterms:W3CDTF">2021-09-01T10:12:00Z</dcterms:modified>
</cp:coreProperties>
</file>