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39" w:rsidRDefault="00DF0839" w:rsidP="00DF0839">
      <w:pPr>
        <w:jc w:val="center"/>
        <w:rPr>
          <w:rFonts w:ascii="Lucida Calligraphy" w:hAnsi="Lucida Calligraphy"/>
          <w:sz w:val="36"/>
          <w:szCs w:val="36"/>
          <w:u w:val="single"/>
        </w:rPr>
      </w:pPr>
      <w:r w:rsidRPr="00DF0839">
        <w:rPr>
          <w:rFonts w:ascii="Lucida Calligraphy" w:hAnsi="Lucida Calligraphy"/>
          <w:sz w:val="36"/>
          <w:szCs w:val="36"/>
          <w:u w:val="single"/>
        </w:rPr>
        <w:t xml:space="preserve">The </w:t>
      </w:r>
      <w:proofErr w:type="spellStart"/>
      <w:r w:rsidRPr="00DF0839">
        <w:rPr>
          <w:rFonts w:ascii="Lucida Calligraphy" w:hAnsi="Lucida Calligraphy"/>
          <w:sz w:val="36"/>
          <w:szCs w:val="36"/>
          <w:u w:val="single"/>
        </w:rPr>
        <w:t>european</w:t>
      </w:r>
      <w:proofErr w:type="spellEnd"/>
      <w:r w:rsidRPr="00DF0839">
        <w:rPr>
          <w:rFonts w:ascii="Lucida Calligraphy" w:hAnsi="Lucida Calligraphy"/>
          <w:sz w:val="36"/>
          <w:szCs w:val="36"/>
          <w:u w:val="single"/>
        </w:rPr>
        <w:t xml:space="preserve"> </w:t>
      </w:r>
      <w:proofErr w:type="spellStart"/>
      <w:r w:rsidRPr="00DF0839">
        <w:rPr>
          <w:rFonts w:ascii="Lucida Calligraphy" w:hAnsi="Lucida Calligraphy"/>
          <w:sz w:val="36"/>
          <w:szCs w:val="36"/>
          <w:u w:val="single"/>
        </w:rPr>
        <w:t>single</w:t>
      </w:r>
      <w:proofErr w:type="spellEnd"/>
      <w:r w:rsidRPr="00DF0839">
        <w:rPr>
          <w:rFonts w:ascii="Lucida Calligraphy" w:hAnsi="Lucida Calligraphy"/>
          <w:sz w:val="36"/>
          <w:szCs w:val="36"/>
          <w:u w:val="single"/>
        </w:rPr>
        <w:t xml:space="preserve"> </w:t>
      </w:r>
      <w:proofErr w:type="spellStart"/>
      <w:r w:rsidRPr="00DF0839">
        <w:rPr>
          <w:rFonts w:ascii="Lucida Calligraphy" w:hAnsi="Lucida Calligraphy"/>
          <w:sz w:val="36"/>
          <w:szCs w:val="36"/>
          <w:u w:val="single"/>
        </w:rPr>
        <w:t>market</w:t>
      </w:r>
      <w:proofErr w:type="spellEnd"/>
      <w:r>
        <w:rPr>
          <w:rFonts w:ascii="Lucida Calligraphy" w:hAnsi="Lucida Calligraphy"/>
          <w:sz w:val="36"/>
          <w:szCs w:val="36"/>
          <w:u w:val="single"/>
        </w:rPr>
        <w:t>…</w:t>
      </w:r>
    </w:p>
    <w:p w:rsidR="00DF0839" w:rsidRDefault="00DF0839" w:rsidP="00DF0839">
      <w:pPr>
        <w:jc w:val="center"/>
        <w:rPr>
          <w:rFonts w:ascii="Lucida Calligraphy" w:hAnsi="Lucida Calligraphy"/>
          <w:sz w:val="36"/>
          <w:szCs w:val="36"/>
          <w:u w:val="single"/>
        </w:rPr>
      </w:pPr>
    </w:p>
    <w:p w:rsidR="00DF0839" w:rsidRDefault="00DF0839" w:rsidP="00DF0839">
      <w:pPr>
        <w:jc w:val="center"/>
        <w:rPr>
          <w:rFonts w:ascii="Baskerville Old Face" w:hAnsi="Baskerville Old Face"/>
          <w:sz w:val="32"/>
          <w:szCs w:val="32"/>
        </w:rPr>
      </w:pPr>
      <w:r w:rsidRPr="00DF0839">
        <w:rPr>
          <w:rFonts w:ascii="Baskerville Old Face" w:hAnsi="Baskerville Old Face"/>
          <w:sz w:val="32"/>
          <w:szCs w:val="32"/>
        </w:rPr>
        <w:t xml:space="preserve">… </w:t>
      </w:r>
      <w:proofErr w:type="spellStart"/>
      <w:r w:rsidRPr="00DF0839">
        <w:rPr>
          <w:rFonts w:ascii="Baskerville Old Face" w:hAnsi="Baskerville Old Face"/>
          <w:sz w:val="32"/>
          <w:szCs w:val="32"/>
        </w:rPr>
        <w:t>is</w:t>
      </w:r>
      <w:proofErr w:type="spellEnd"/>
      <w:r w:rsidRPr="00DF0839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the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common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internal </w:t>
      </w:r>
      <w:proofErr w:type="spellStart"/>
      <w:r>
        <w:rPr>
          <w:rFonts w:ascii="Baskerville Old Face" w:hAnsi="Baskerville Old Face"/>
          <w:sz w:val="32"/>
          <w:szCs w:val="32"/>
        </w:rPr>
        <w:t>market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of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the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member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states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of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the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european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union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. (EU) </w:t>
      </w:r>
      <w:proofErr w:type="spellStart"/>
      <w:r>
        <w:rPr>
          <w:rFonts w:ascii="Baskerville Old Face" w:hAnsi="Baskerville Old Face"/>
          <w:sz w:val="32"/>
          <w:szCs w:val="32"/>
        </w:rPr>
        <w:t>It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currently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includes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28 countries </w:t>
      </w:r>
      <w:proofErr w:type="spellStart"/>
      <w:r>
        <w:rPr>
          <w:rFonts w:ascii="Baskerville Old Face" w:hAnsi="Baskerville Old Face"/>
          <w:sz w:val="32"/>
          <w:szCs w:val="32"/>
        </w:rPr>
        <w:t>with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over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500 </w:t>
      </w:r>
      <w:proofErr w:type="spellStart"/>
      <w:r>
        <w:rPr>
          <w:rFonts w:ascii="Baskerville Old Face" w:hAnsi="Baskerville Old Face"/>
          <w:sz w:val="32"/>
          <w:szCs w:val="32"/>
        </w:rPr>
        <w:t>million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inhabitants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and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an </w:t>
      </w:r>
      <w:proofErr w:type="spellStart"/>
      <w:r>
        <w:rPr>
          <w:rFonts w:ascii="Baskerville Old Face" w:hAnsi="Baskerville Old Face"/>
          <w:sz w:val="32"/>
          <w:szCs w:val="32"/>
        </w:rPr>
        <w:t>economic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output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of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around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15 </w:t>
      </w:r>
      <w:proofErr w:type="spellStart"/>
      <w:r>
        <w:rPr>
          <w:rFonts w:ascii="Baskerville Old Face" w:hAnsi="Baskerville Old Face"/>
          <w:sz w:val="32"/>
          <w:szCs w:val="32"/>
        </w:rPr>
        <w:t>billion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euros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. </w:t>
      </w:r>
    </w:p>
    <w:p w:rsidR="00DF0839" w:rsidRDefault="00DF0839" w:rsidP="00DF0839">
      <w:pPr>
        <w:jc w:val="center"/>
        <w:rPr>
          <w:rFonts w:ascii="Baskerville Old Face" w:hAnsi="Baskerville Old Face"/>
          <w:sz w:val="32"/>
          <w:szCs w:val="32"/>
        </w:rPr>
      </w:pPr>
    </w:p>
    <w:p w:rsidR="00DF0839" w:rsidRDefault="00DF0839" w:rsidP="00DF0839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Basis </w:t>
      </w:r>
      <w:proofErr w:type="spellStart"/>
      <w:r>
        <w:rPr>
          <w:rFonts w:ascii="Lucida Calligraphy" w:hAnsi="Lucida Calligraphy"/>
          <w:sz w:val="32"/>
          <w:szCs w:val="32"/>
        </w:rPr>
        <w:t>are</w:t>
      </w:r>
      <w:proofErr w:type="spellEnd"/>
      <w:r>
        <w:rPr>
          <w:rFonts w:ascii="Lucida Calligraphy" w:hAnsi="Lucida Calligraphy"/>
          <w:sz w:val="32"/>
          <w:szCs w:val="32"/>
        </w:rPr>
        <w:t xml:space="preserve"> </w:t>
      </w:r>
      <w:proofErr w:type="spellStart"/>
      <w:r>
        <w:rPr>
          <w:rFonts w:ascii="Lucida Calligraphy" w:hAnsi="Lucida Calligraphy"/>
          <w:sz w:val="32"/>
          <w:szCs w:val="32"/>
        </w:rPr>
        <w:t>the</w:t>
      </w:r>
      <w:proofErr w:type="spellEnd"/>
      <w:r>
        <w:rPr>
          <w:rFonts w:ascii="Lucida Calligraphy" w:hAnsi="Lucida Calligraphy"/>
          <w:sz w:val="32"/>
          <w:szCs w:val="32"/>
        </w:rPr>
        <w:t xml:space="preserve"> </w:t>
      </w:r>
      <w:proofErr w:type="spellStart"/>
      <w:r>
        <w:rPr>
          <w:rFonts w:ascii="Lucida Calligraphy" w:hAnsi="Lucida Calligraphy"/>
          <w:sz w:val="32"/>
          <w:szCs w:val="32"/>
        </w:rPr>
        <w:t>four</w:t>
      </w:r>
      <w:proofErr w:type="spellEnd"/>
      <w:r>
        <w:rPr>
          <w:rFonts w:ascii="Lucida Calligraphy" w:hAnsi="Lucida Calligraphy"/>
          <w:sz w:val="32"/>
          <w:szCs w:val="32"/>
        </w:rPr>
        <w:t xml:space="preserve"> </w:t>
      </w:r>
      <w:proofErr w:type="spellStart"/>
      <w:r>
        <w:rPr>
          <w:rFonts w:ascii="Lucida Calligraphy" w:hAnsi="Lucida Calligraphy"/>
          <w:sz w:val="32"/>
          <w:szCs w:val="32"/>
        </w:rPr>
        <w:t>freedoms</w:t>
      </w:r>
      <w:proofErr w:type="spellEnd"/>
      <w:r>
        <w:rPr>
          <w:rFonts w:ascii="Lucida Calligraphy" w:hAnsi="Lucida Calligraphy"/>
          <w:sz w:val="32"/>
          <w:szCs w:val="32"/>
        </w:rPr>
        <w:t>…</w:t>
      </w:r>
    </w:p>
    <w:p w:rsidR="00DF0839" w:rsidRDefault="00DF0839" w:rsidP="00DF0839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 wp14:anchorId="4027850B" wp14:editId="4727C18D">
            <wp:simplePos x="0" y="0"/>
            <wp:positionH relativeFrom="margin">
              <wp:posOffset>4903470</wp:posOffset>
            </wp:positionH>
            <wp:positionV relativeFrom="paragraph">
              <wp:posOffset>307975</wp:posOffset>
            </wp:positionV>
            <wp:extent cx="762000" cy="10096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136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839" w:rsidRDefault="00DF0839" w:rsidP="00DF0839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4BF98" wp14:editId="14B6EC62">
                <wp:simplePos x="0" y="0"/>
                <wp:positionH relativeFrom="column">
                  <wp:posOffset>157480</wp:posOffset>
                </wp:positionH>
                <wp:positionV relativeFrom="paragraph">
                  <wp:posOffset>31115</wp:posOffset>
                </wp:positionV>
                <wp:extent cx="571500" cy="257175"/>
                <wp:effectExtent l="0" t="19050" r="38100" b="47625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5C86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12.4pt;margin-top:2.45pt;width:4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" adj="16740" fillcolor="black [3200]" strokecolor="black [1600]" strokeweight="1pt"/>
            </w:pict>
          </mc:Fallback>
        </mc:AlternateContent>
      </w:r>
      <w:r>
        <w:rPr>
          <w:rFonts w:ascii="Lucida Calligraphy" w:hAnsi="Lucida Calligraphy"/>
          <w:sz w:val="32"/>
          <w:szCs w:val="32"/>
        </w:rPr>
        <w:t xml:space="preserve">              Free </w:t>
      </w:r>
      <w:proofErr w:type="spellStart"/>
      <w:r>
        <w:rPr>
          <w:rFonts w:ascii="Lucida Calligraphy" w:hAnsi="Lucida Calligraphy"/>
          <w:sz w:val="32"/>
          <w:szCs w:val="32"/>
        </w:rPr>
        <w:t>movements</w:t>
      </w:r>
      <w:proofErr w:type="spellEnd"/>
      <w:r>
        <w:rPr>
          <w:rFonts w:ascii="Lucida Calligraphy" w:hAnsi="Lucida Calligraphy"/>
          <w:sz w:val="32"/>
          <w:szCs w:val="32"/>
        </w:rPr>
        <w:t xml:space="preserve"> </w:t>
      </w:r>
      <w:proofErr w:type="spellStart"/>
      <w:r>
        <w:rPr>
          <w:rFonts w:ascii="Lucida Calligraphy" w:hAnsi="Lucida Calligraphy"/>
          <w:sz w:val="32"/>
          <w:szCs w:val="32"/>
        </w:rPr>
        <w:t>of</w:t>
      </w:r>
      <w:proofErr w:type="spellEnd"/>
      <w:r>
        <w:rPr>
          <w:rFonts w:ascii="Lucida Calligraphy" w:hAnsi="Lucida Calligraphy"/>
          <w:sz w:val="32"/>
          <w:szCs w:val="32"/>
        </w:rPr>
        <w:t xml:space="preserve"> </w:t>
      </w:r>
      <w:proofErr w:type="spellStart"/>
      <w:r>
        <w:rPr>
          <w:rFonts w:ascii="Lucida Calligraphy" w:hAnsi="Lucida Calligraphy"/>
          <w:sz w:val="32"/>
          <w:szCs w:val="32"/>
        </w:rPr>
        <w:t>goods</w:t>
      </w:r>
      <w:proofErr w:type="spellEnd"/>
    </w:p>
    <w:p w:rsidR="00DF0839" w:rsidRPr="00DF0839" w:rsidRDefault="00DF0839" w:rsidP="00DF0839">
      <w:pPr>
        <w:pStyle w:val="Listenabsatz"/>
        <w:numPr>
          <w:ilvl w:val="0"/>
          <w:numId w:val="1"/>
        </w:numPr>
        <w:rPr>
          <w:rFonts w:ascii="Lucida Calligraphy" w:hAnsi="Lucida Calligraphy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no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customs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duties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and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quantitative </w:t>
      </w:r>
      <w:proofErr w:type="spellStart"/>
      <w:r>
        <w:rPr>
          <w:rFonts w:ascii="Baskerville Old Face" w:hAnsi="Baskerville Old Face"/>
          <w:sz w:val="32"/>
          <w:szCs w:val="32"/>
        </w:rPr>
        <w:t>restriction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>
        <w:rPr>
          <w:rFonts w:ascii="Baskerville Old Face" w:hAnsi="Baskerville Old Face"/>
          <w:sz w:val="32"/>
          <w:szCs w:val="32"/>
        </w:rPr>
        <w:t>approximation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of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standards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>
        <w:rPr>
          <w:rFonts w:ascii="Baskerville Old Face" w:hAnsi="Baskerville Old Face"/>
          <w:sz w:val="32"/>
          <w:szCs w:val="32"/>
        </w:rPr>
        <w:t>free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competition</w:t>
      </w:r>
      <w:proofErr w:type="spellEnd"/>
    </w:p>
    <w:p w:rsidR="00DF0839" w:rsidRDefault="00DF0839" w:rsidP="00DF0839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607D2" wp14:editId="6F36CF57">
                <wp:simplePos x="0" y="0"/>
                <wp:positionH relativeFrom="column">
                  <wp:posOffset>214630</wp:posOffset>
                </wp:positionH>
                <wp:positionV relativeFrom="paragraph">
                  <wp:posOffset>388620</wp:posOffset>
                </wp:positionV>
                <wp:extent cx="571500" cy="257175"/>
                <wp:effectExtent l="0" t="19050" r="38100" b="47625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F2C2D" id="Pfeil nach rechts 3" o:spid="_x0000_s1026" type="#_x0000_t13" style="position:absolute;margin-left:16.9pt;margin-top:30.6pt;width:4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" adj="16740" fillcolor="black [3200]" strokecolor="black [1600]" strokeweight="1pt"/>
            </w:pict>
          </mc:Fallback>
        </mc:AlternateContent>
      </w:r>
    </w:p>
    <w:p w:rsidR="00DF0839" w:rsidRDefault="00DF0839" w:rsidP="00DF0839">
      <w:pPr>
        <w:rPr>
          <w:rFonts w:ascii="Lucida Calligraphy" w:hAnsi="Lucida Calligraphy"/>
          <w:sz w:val="32"/>
          <w:szCs w:val="32"/>
        </w:rPr>
      </w:pPr>
      <w:r>
        <w:rPr>
          <w:rFonts w:ascii="Baskerville Old Face" w:hAnsi="Baskerville Old Face"/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0" locked="0" layoutInCell="1" allowOverlap="1" wp14:anchorId="40B9036F" wp14:editId="14C581EF">
            <wp:simplePos x="0" y="0"/>
            <wp:positionH relativeFrom="column">
              <wp:posOffset>4504690</wp:posOffset>
            </wp:positionH>
            <wp:positionV relativeFrom="paragraph">
              <wp:posOffset>74295</wp:posOffset>
            </wp:positionV>
            <wp:extent cx="1586865" cy="86677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/>
          <w:sz w:val="32"/>
          <w:szCs w:val="32"/>
        </w:rPr>
        <w:t xml:space="preserve">              Free </w:t>
      </w:r>
      <w:proofErr w:type="spellStart"/>
      <w:r>
        <w:rPr>
          <w:rFonts w:ascii="Lucida Calligraphy" w:hAnsi="Lucida Calligraphy"/>
          <w:sz w:val="32"/>
          <w:szCs w:val="32"/>
        </w:rPr>
        <w:t>service</w:t>
      </w:r>
      <w:proofErr w:type="spellEnd"/>
      <w:r>
        <w:rPr>
          <w:rFonts w:ascii="Lucida Calligraphy" w:hAnsi="Lucida Calligraphy"/>
          <w:sz w:val="32"/>
          <w:szCs w:val="32"/>
        </w:rPr>
        <w:t xml:space="preserve"> </w:t>
      </w:r>
      <w:proofErr w:type="spellStart"/>
      <w:r>
        <w:rPr>
          <w:rFonts w:ascii="Lucida Calligraphy" w:hAnsi="Lucida Calligraphy"/>
          <w:sz w:val="32"/>
          <w:szCs w:val="32"/>
        </w:rPr>
        <w:t>traffic</w:t>
      </w:r>
      <w:proofErr w:type="spellEnd"/>
    </w:p>
    <w:p w:rsidR="00DF0839" w:rsidRPr="00DF0839" w:rsidRDefault="00DF0839" w:rsidP="00DF0839">
      <w:pPr>
        <w:pStyle w:val="Listenabsatz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 w:rsidRPr="00DF0839">
        <w:rPr>
          <w:rFonts w:ascii="Baskerville Old Face" w:hAnsi="Baskerville Old Face"/>
          <w:sz w:val="32"/>
          <w:szCs w:val="32"/>
        </w:rPr>
        <w:t>cross</w:t>
      </w:r>
      <w:r>
        <w:rPr>
          <w:rFonts w:ascii="Baskerville Old Face" w:hAnsi="Baskerville Old Face"/>
          <w:sz w:val="32"/>
          <w:szCs w:val="32"/>
        </w:rPr>
        <w:t>-border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offer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of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services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such </w:t>
      </w:r>
      <w:proofErr w:type="spellStart"/>
      <w:r>
        <w:rPr>
          <w:rFonts w:ascii="Baskerville Old Face" w:hAnsi="Baskerville Old Face"/>
          <w:sz w:val="32"/>
          <w:szCs w:val="32"/>
        </w:rPr>
        <w:t>as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transport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>
        <w:rPr>
          <w:rFonts w:ascii="Baskerville Old Face" w:hAnsi="Baskerville Old Face"/>
          <w:sz w:val="32"/>
          <w:szCs w:val="32"/>
        </w:rPr>
        <w:t>energy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>
        <w:rPr>
          <w:rFonts w:ascii="Baskerville Old Face" w:hAnsi="Baskerville Old Face"/>
          <w:sz w:val="32"/>
          <w:szCs w:val="32"/>
        </w:rPr>
        <w:t>telecommunications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>
        <w:rPr>
          <w:rFonts w:ascii="Baskerville Old Face" w:hAnsi="Baskerville Old Face"/>
          <w:sz w:val="32"/>
          <w:szCs w:val="32"/>
        </w:rPr>
        <w:t>insurance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>
        <w:rPr>
          <w:rFonts w:ascii="Baskerville Old Face" w:hAnsi="Baskerville Old Face"/>
          <w:sz w:val="32"/>
          <w:szCs w:val="32"/>
        </w:rPr>
        <w:t>crafts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… </w:t>
      </w:r>
    </w:p>
    <w:p w:rsidR="00DF0839" w:rsidRDefault="00DF0839" w:rsidP="00DF0839">
      <w:pPr>
        <w:rPr>
          <w:rFonts w:ascii="Lucida Calligraphy" w:hAnsi="Lucida Calligraphy"/>
          <w:sz w:val="32"/>
          <w:szCs w:val="32"/>
        </w:rPr>
      </w:pPr>
    </w:p>
    <w:p w:rsidR="00B904E5" w:rsidRDefault="00B904E5" w:rsidP="00DF0839">
      <w:pPr>
        <w:rPr>
          <w:rFonts w:ascii="Lucida Calligraphy" w:hAnsi="Lucida Calligraphy"/>
          <w:sz w:val="32"/>
          <w:szCs w:val="32"/>
        </w:rPr>
      </w:pPr>
      <w:bookmarkStart w:id="0" w:name="_GoBack"/>
      <w:r>
        <w:rPr>
          <w:rFonts w:ascii="Lucida Calligraphy" w:hAnsi="Lucida Calligraphy"/>
          <w:noProof/>
          <w:sz w:val="32"/>
          <w:szCs w:val="32"/>
          <w:lang w:eastAsia="de-DE"/>
        </w:rPr>
        <w:drawing>
          <wp:anchor distT="0" distB="0" distL="114300" distR="114300" simplePos="0" relativeHeight="251664384" behindDoc="0" locked="0" layoutInCell="1" allowOverlap="1" wp14:anchorId="1A88B505" wp14:editId="09953C50">
            <wp:simplePos x="0" y="0"/>
            <wp:positionH relativeFrom="column">
              <wp:posOffset>4624705</wp:posOffset>
            </wp:positionH>
            <wp:positionV relativeFrom="paragraph">
              <wp:posOffset>12065</wp:posOffset>
            </wp:positionV>
            <wp:extent cx="1390650" cy="956072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70741253_96831026-0d78bf75f3f04541ba2aa2db5b0c7376_gs_t400_h419c06f9f19214107ab96993e3bf66c5b77cad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5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Baskerville Old Face" w:hAnsi="Baskerville Old Face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78515" wp14:editId="15F93D10">
                <wp:simplePos x="0" y="0"/>
                <wp:positionH relativeFrom="column">
                  <wp:posOffset>223520</wp:posOffset>
                </wp:positionH>
                <wp:positionV relativeFrom="paragraph">
                  <wp:posOffset>30480</wp:posOffset>
                </wp:positionV>
                <wp:extent cx="561975" cy="257175"/>
                <wp:effectExtent l="0" t="19050" r="47625" b="47625"/>
                <wp:wrapNone/>
                <wp:docPr id="5" name="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C4AB4" id="Pfeil nach rechts 5" o:spid="_x0000_s1026" type="#_x0000_t13" style="position:absolute;margin-left:17.6pt;margin-top:2.4pt;width:44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" adj="16658" fillcolor="black [3200]" strokecolor="black [1600]" strokeweight="1pt"/>
            </w:pict>
          </mc:Fallback>
        </mc:AlternateContent>
      </w:r>
      <w:r>
        <w:rPr>
          <w:rFonts w:ascii="Lucida Calligraphy" w:hAnsi="Lucida Calligraphy"/>
          <w:sz w:val="32"/>
          <w:szCs w:val="32"/>
        </w:rPr>
        <w:t xml:space="preserve">              Free </w:t>
      </w:r>
      <w:proofErr w:type="spellStart"/>
      <w:r>
        <w:rPr>
          <w:rFonts w:ascii="Lucida Calligraphy" w:hAnsi="Lucida Calligraphy"/>
          <w:sz w:val="32"/>
          <w:szCs w:val="32"/>
        </w:rPr>
        <w:t>passanger</w:t>
      </w:r>
      <w:proofErr w:type="spellEnd"/>
      <w:r>
        <w:rPr>
          <w:rFonts w:ascii="Lucida Calligraphy" w:hAnsi="Lucida Calligraphy"/>
          <w:sz w:val="32"/>
          <w:szCs w:val="32"/>
        </w:rPr>
        <w:t xml:space="preserve"> </w:t>
      </w:r>
      <w:proofErr w:type="spellStart"/>
      <w:r>
        <w:rPr>
          <w:rFonts w:ascii="Lucida Calligraphy" w:hAnsi="Lucida Calligraphy"/>
          <w:sz w:val="32"/>
          <w:szCs w:val="32"/>
        </w:rPr>
        <w:t>traffic</w:t>
      </w:r>
      <w:proofErr w:type="spellEnd"/>
    </w:p>
    <w:p w:rsidR="00B904E5" w:rsidRPr="00B904E5" w:rsidRDefault="00B904E5" w:rsidP="00B904E5">
      <w:pPr>
        <w:pStyle w:val="Listenabsatz"/>
        <w:numPr>
          <w:ilvl w:val="0"/>
          <w:numId w:val="1"/>
        </w:numPr>
        <w:rPr>
          <w:rFonts w:ascii="Lucida Calligraphy" w:hAnsi="Lucida Calligraphy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no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border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controls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>
        <w:rPr>
          <w:rFonts w:ascii="Baskerville Old Face" w:hAnsi="Baskerville Old Face"/>
          <w:sz w:val="32"/>
          <w:szCs w:val="32"/>
        </w:rPr>
        <w:t>freedom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of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establishment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(</w:t>
      </w:r>
      <w:proofErr w:type="spellStart"/>
      <w:r>
        <w:rPr>
          <w:rFonts w:ascii="Baskerville Old Face" w:hAnsi="Baskerville Old Face"/>
          <w:sz w:val="32"/>
          <w:szCs w:val="32"/>
        </w:rPr>
        <w:t>residence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>
        <w:rPr>
          <w:rFonts w:ascii="Baskerville Old Face" w:hAnsi="Baskerville Old Face"/>
          <w:sz w:val="32"/>
          <w:szCs w:val="32"/>
        </w:rPr>
        <w:t>workplace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), </w:t>
      </w:r>
      <w:proofErr w:type="spellStart"/>
      <w:r>
        <w:rPr>
          <w:rFonts w:ascii="Baskerville Old Face" w:hAnsi="Baskerville Old Face"/>
          <w:sz w:val="32"/>
          <w:szCs w:val="32"/>
        </w:rPr>
        <w:t>recognition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of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vocational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and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school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qualifications</w:t>
      </w:r>
      <w:proofErr w:type="spellEnd"/>
    </w:p>
    <w:p w:rsidR="00B904E5" w:rsidRDefault="00B904E5" w:rsidP="00B904E5">
      <w:pPr>
        <w:rPr>
          <w:rFonts w:ascii="Lucida Calligraphy" w:hAnsi="Lucida Calligraphy"/>
          <w:sz w:val="32"/>
          <w:szCs w:val="32"/>
        </w:rPr>
      </w:pPr>
    </w:p>
    <w:p w:rsidR="00B904E5" w:rsidRDefault="006458E4" w:rsidP="00B904E5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noProof/>
          <w:sz w:val="32"/>
          <w:szCs w:val="32"/>
          <w:lang w:eastAsia="de-DE"/>
        </w:rPr>
        <w:drawing>
          <wp:anchor distT="0" distB="0" distL="114300" distR="114300" simplePos="0" relativeHeight="251666432" behindDoc="0" locked="0" layoutInCell="1" allowOverlap="1" wp14:anchorId="279C696E" wp14:editId="3685642C">
            <wp:simplePos x="0" y="0"/>
            <wp:positionH relativeFrom="column">
              <wp:posOffset>4529455</wp:posOffset>
            </wp:positionH>
            <wp:positionV relativeFrom="paragraph">
              <wp:posOffset>5080</wp:posOffset>
            </wp:positionV>
            <wp:extent cx="1641475" cy="923925"/>
            <wp:effectExtent l="0" t="0" r="0" b="952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1043502_3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4E5">
        <w:rPr>
          <w:rFonts w:ascii="Lucida Calligraphy" w:hAnsi="Lucida Calligraphy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29DCA" wp14:editId="3DCC0DFF">
                <wp:simplePos x="0" y="0"/>
                <wp:positionH relativeFrom="column">
                  <wp:posOffset>262255</wp:posOffset>
                </wp:positionH>
                <wp:positionV relativeFrom="paragraph">
                  <wp:posOffset>24130</wp:posOffset>
                </wp:positionV>
                <wp:extent cx="552450" cy="247650"/>
                <wp:effectExtent l="0" t="19050" r="38100" b="38100"/>
                <wp:wrapNone/>
                <wp:docPr id="7" name="Pfeil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E543C" id="Pfeil nach rechts 7" o:spid="_x0000_s1026" type="#_x0000_t13" style="position:absolute;margin-left:20.65pt;margin-top:1.9pt;width:43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" adj="16759" fillcolor="black [3200]" strokecolor="black [1600]" strokeweight="1pt"/>
            </w:pict>
          </mc:Fallback>
        </mc:AlternateContent>
      </w:r>
      <w:r w:rsidR="00B904E5">
        <w:rPr>
          <w:rFonts w:ascii="Lucida Calligraphy" w:hAnsi="Lucida Calligraphy"/>
          <w:sz w:val="32"/>
          <w:szCs w:val="32"/>
        </w:rPr>
        <w:t xml:space="preserve">              Free </w:t>
      </w:r>
      <w:proofErr w:type="spellStart"/>
      <w:r w:rsidR="00B904E5">
        <w:rPr>
          <w:rFonts w:ascii="Lucida Calligraphy" w:hAnsi="Lucida Calligraphy"/>
          <w:sz w:val="32"/>
          <w:szCs w:val="32"/>
        </w:rPr>
        <w:t>capital</w:t>
      </w:r>
      <w:proofErr w:type="spellEnd"/>
      <w:r w:rsidR="00B904E5">
        <w:rPr>
          <w:rFonts w:ascii="Lucida Calligraphy" w:hAnsi="Lucida Calligraphy"/>
          <w:sz w:val="32"/>
          <w:szCs w:val="32"/>
        </w:rPr>
        <w:t xml:space="preserve"> </w:t>
      </w:r>
      <w:proofErr w:type="spellStart"/>
      <w:r w:rsidR="00B904E5">
        <w:rPr>
          <w:rFonts w:ascii="Lucida Calligraphy" w:hAnsi="Lucida Calligraphy"/>
          <w:sz w:val="32"/>
          <w:szCs w:val="32"/>
        </w:rPr>
        <w:t>traffic</w:t>
      </w:r>
      <w:proofErr w:type="spellEnd"/>
    </w:p>
    <w:p w:rsidR="00B904E5" w:rsidRPr="00B904E5" w:rsidRDefault="00B904E5" w:rsidP="00B904E5">
      <w:pPr>
        <w:pStyle w:val="Listenabsatz"/>
        <w:numPr>
          <w:ilvl w:val="0"/>
          <w:numId w:val="1"/>
        </w:numPr>
        <w:rPr>
          <w:rFonts w:ascii="Lucida Calligraphy" w:hAnsi="Lucida Calligraphy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free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money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and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capital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movements</w:t>
      </w:r>
      <w:proofErr w:type="spellEnd"/>
      <w:r w:rsidR="006458E4"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 w:rsidR="006458E4">
        <w:rPr>
          <w:rFonts w:ascii="Baskerville Old Face" w:hAnsi="Baskerville Old Face"/>
          <w:sz w:val="32"/>
          <w:szCs w:val="32"/>
        </w:rPr>
        <w:t>common</w:t>
      </w:r>
      <w:proofErr w:type="spellEnd"/>
      <w:r w:rsidR="006458E4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="006458E4">
        <w:rPr>
          <w:rFonts w:ascii="Baskerville Old Face" w:hAnsi="Baskerville Old Face"/>
          <w:sz w:val="32"/>
          <w:szCs w:val="32"/>
        </w:rPr>
        <w:t>market</w:t>
      </w:r>
      <w:proofErr w:type="spellEnd"/>
      <w:r w:rsidR="006458E4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="006458E4">
        <w:rPr>
          <w:rFonts w:ascii="Baskerville Old Face" w:hAnsi="Baskerville Old Face"/>
          <w:sz w:val="32"/>
          <w:szCs w:val="32"/>
        </w:rPr>
        <w:t>and</w:t>
      </w:r>
      <w:proofErr w:type="spellEnd"/>
      <w:r w:rsidR="006458E4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="006458E4">
        <w:rPr>
          <w:rFonts w:ascii="Baskerville Old Face" w:hAnsi="Baskerville Old Face"/>
          <w:sz w:val="32"/>
          <w:szCs w:val="32"/>
        </w:rPr>
        <w:t>financial</w:t>
      </w:r>
      <w:proofErr w:type="spellEnd"/>
      <w:r w:rsidR="006458E4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="006458E4">
        <w:rPr>
          <w:rFonts w:ascii="Baskerville Old Face" w:hAnsi="Baskerville Old Face"/>
          <w:sz w:val="32"/>
          <w:szCs w:val="32"/>
        </w:rPr>
        <w:t>services</w:t>
      </w:r>
      <w:proofErr w:type="spellEnd"/>
      <w:r w:rsidR="006458E4"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 w:rsidR="006458E4">
        <w:rPr>
          <w:rFonts w:ascii="Baskerville Old Face" w:hAnsi="Baskerville Old Face"/>
          <w:sz w:val="32"/>
          <w:szCs w:val="32"/>
        </w:rPr>
        <w:t>company</w:t>
      </w:r>
      <w:proofErr w:type="spellEnd"/>
      <w:r w:rsidR="006458E4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="006458E4">
        <w:rPr>
          <w:rFonts w:ascii="Baskerville Old Face" w:hAnsi="Baskerville Old Face"/>
          <w:sz w:val="32"/>
          <w:szCs w:val="32"/>
        </w:rPr>
        <w:t>investments</w:t>
      </w:r>
      <w:proofErr w:type="spellEnd"/>
      <w:r w:rsidR="006458E4">
        <w:rPr>
          <w:rFonts w:ascii="Baskerville Old Face" w:hAnsi="Baskerville Old Face"/>
          <w:sz w:val="32"/>
          <w:szCs w:val="32"/>
        </w:rPr>
        <w:t xml:space="preserve"> in </w:t>
      </w:r>
      <w:proofErr w:type="spellStart"/>
      <w:r w:rsidR="006458E4">
        <w:rPr>
          <w:rFonts w:ascii="Baskerville Old Face" w:hAnsi="Baskerville Old Face"/>
          <w:sz w:val="32"/>
          <w:szCs w:val="32"/>
        </w:rPr>
        <w:t>the</w:t>
      </w:r>
      <w:proofErr w:type="spellEnd"/>
      <w:r w:rsidR="006458E4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="006458E4">
        <w:rPr>
          <w:rFonts w:ascii="Baskerville Old Face" w:hAnsi="Baskerville Old Face"/>
          <w:sz w:val="32"/>
          <w:szCs w:val="32"/>
        </w:rPr>
        <w:t>eu</w:t>
      </w:r>
      <w:proofErr w:type="spellEnd"/>
    </w:p>
    <w:p w:rsidR="00B904E5" w:rsidRPr="00B904E5" w:rsidRDefault="00B904E5" w:rsidP="00B904E5">
      <w:pPr>
        <w:rPr>
          <w:rFonts w:ascii="Lucida Calligraphy" w:hAnsi="Lucida Calligraphy"/>
          <w:sz w:val="32"/>
          <w:szCs w:val="32"/>
        </w:rPr>
      </w:pPr>
    </w:p>
    <w:sectPr w:rsidR="00B904E5" w:rsidRPr="00B904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C2845"/>
    <w:multiLevelType w:val="hybridMultilevel"/>
    <w:tmpl w:val="1338A038"/>
    <w:lvl w:ilvl="0" w:tplc="A918798A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39"/>
    <w:rsid w:val="006458E4"/>
    <w:rsid w:val="00B904E5"/>
    <w:rsid w:val="00D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468E"/>
  <w15:chartTrackingRefBased/>
  <w15:docId w15:val="{1469FAAE-395D-4ABA-9468-0DB9F8AB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RSPlus Kurfürst Balduin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Klaar, Jennifer (KlaaJenn09)</dc:creator>
  <cp:keywords/>
  <dc:description/>
  <cp:lastModifiedBy>Klaar, Jennifer (KlaaJenn09)</cp:lastModifiedBy>
  <cp:revision>2</cp:revision>
  <dcterms:created xsi:type="dcterms:W3CDTF">2019-11-15T09:24:00Z</dcterms:created>
  <dcterms:modified xsi:type="dcterms:W3CDTF">2019-11-15T09:57:00Z</dcterms:modified>
</cp:coreProperties>
</file>