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61" w:rsidRDefault="00B24861" w:rsidP="00B24861">
      <w:r>
        <w:t>European Single</w:t>
      </w:r>
      <w:r>
        <w:t xml:space="preserve"> Market</w:t>
      </w:r>
    </w:p>
    <w:p w:rsidR="00B24861" w:rsidRDefault="00B24861" w:rsidP="00B24861"/>
    <w:p w:rsidR="00B24861" w:rsidRDefault="00B24861" w:rsidP="00B24861">
      <w:r>
        <w:t>The European Single</w:t>
      </w:r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internal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existed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1. 1. 1993.</w:t>
      </w:r>
    </w:p>
    <w:p w:rsidR="00B24861" w:rsidRDefault="00B24861" w:rsidP="00B24861">
      <w:proofErr w:type="spellStart"/>
      <w:r>
        <w:t>With</w:t>
      </w:r>
      <w:proofErr w:type="spellEnd"/>
      <w:r>
        <w:t xml:space="preserve"> 28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European Single Market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B24861" w:rsidRDefault="00B24861" w:rsidP="00B24861">
      <w:r>
        <w:t xml:space="preserve">The </w:t>
      </w:r>
      <w:proofErr w:type="spellStart"/>
      <w:r>
        <w:t>four</w:t>
      </w:r>
      <w:proofErr w:type="spellEnd"/>
      <w:r>
        <w:t xml:space="preserve"> fundamental </w:t>
      </w:r>
      <w:proofErr w:type="spellStart"/>
      <w:r>
        <w:t>freedoms</w:t>
      </w:r>
      <w:proofErr w:type="spellEnd"/>
      <w:r>
        <w:t xml:space="preserve"> form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European </w:t>
      </w:r>
      <w:proofErr w:type="spellStart"/>
      <w:r>
        <w:t>market</w:t>
      </w:r>
      <w:proofErr w:type="spellEnd"/>
      <w:r>
        <w:t>:</w:t>
      </w:r>
    </w:p>
    <w:p w:rsidR="00B24861" w:rsidRDefault="00B24861" w:rsidP="00B24861">
      <w:r>
        <w:t>1. F</w:t>
      </w:r>
      <w:r>
        <w:t xml:space="preserve">ree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(</w:t>
      </w:r>
      <w:proofErr w:type="spellStart"/>
      <w:r>
        <w:t>unrestricted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EU, </w:t>
      </w:r>
      <w:proofErr w:type="spellStart"/>
      <w:r>
        <w:t>prohibition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prohibition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quantitative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effect</w:t>
      </w:r>
      <w:proofErr w:type="spellEnd"/>
      <w:r>
        <w:t>)</w:t>
      </w:r>
    </w:p>
    <w:p w:rsidR="00B24861" w:rsidRDefault="00B24861" w:rsidP="00B24861">
      <w:r>
        <w:t>2. F</w:t>
      </w:r>
      <w:r>
        <w:t xml:space="preserve">ree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(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reside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countries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detained</w:t>
      </w:r>
      <w:proofErr w:type="spellEnd"/>
      <w:r>
        <w:t xml:space="preserve"> at </w:t>
      </w:r>
      <w:proofErr w:type="spellStart"/>
      <w:r>
        <w:t>borders</w:t>
      </w:r>
      <w:proofErr w:type="spellEnd"/>
      <w:r>
        <w:t>)</w:t>
      </w:r>
    </w:p>
    <w:p w:rsidR="00B24861" w:rsidRDefault="00B24861" w:rsidP="00B24861">
      <w:r>
        <w:t>3. F</w:t>
      </w:r>
      <w:r>
        <w:t xml:space="preserve">reedom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European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EU)</w:t>
      </w:r>
    </w:p>
    <w:p w:rsidR="00B24861" w:rsidRDefault="00B24861" w:rsidP="00B24861">
      <w:r>
        <w:t>4. F</w:t>
      </w:r>
      <w:bookmarkStart w:id="0" w:name="_GoBack"/>
      <w:bookmarkEnd w:id="0"/>
      <w:r>
        <w:t xml:space="preserve">ree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(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countries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EU)</w:t>
      </w:r>
    </w:p>
    <w:p w:rsidR="00B24861" w:rsidRDefault="00B24861" w:rsidP="00B24861">
      <w:r>
        <w:t xml:space="preserve">The European Single Market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036D94" w:rsidRDefault="00B24861" w:rsidP="00B24861"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table</w:t>
      </w:r>
      <w:proofErr w:type="spellEnd"/>
      <w:r>
        <w:t>:</w:t>
      </w:r>
    </w:p>
    <w:tbl>
      <w:tblPr>
        <w:tblpPr w:leftFromText="141" w:rightFromText="141" w:vertAnchor="text" w:horzAnchor="margin" w:tblpY="247"/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1874"/>
        <w:gridCol w:w="1238"/>
        <w:gridCol w:w="1238"/>
        <w:gridCol w:w="1127"/>
        <w:gridCol w:w="1127"/>
        <w:gridCol w:w="1127"/>
        <w:gridCol w:w="1127"/>
      </w:tblGrid>
      <w:tr w:rsidR="00B24861" w:rsidRPr="00682407" w:rsidTr="005B625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  <w:bCs/>
              </w:rPr>
            </w:pPr>
            <w:r w:rsidRPr="00682407">
              <w:rPr>
                <w:b/>
                <w:bCs/>
              </w:rPr>
              <w:t>Europäischer Binnenmarkt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  <w:bCs/>
              </w:rPr>
            </w:pPr>
            <w:r w:rsidRPr="00682407">
              <w:rPr>
                <w:b/>
                <w:bCs/>
              </w:rPr>
              <w:t>USA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  <w:bCs/>
              </w:rPr>
            </w:pPr>
            <w:r w:rsidRPr="00682407">
              <w:rPr>
                <w:b/>
                <w:bCs/>
              </w:rPr>
              <w:t>China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  <w:bCs/>
              </w:rPr>
            </w:pPr>
            <w:r w:rsidRPr="00682407">
              <w:rPr>
                <w:b/>
                <w:bCs/>
              </w:rPr>
              <w:t>Japan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  <w:bCs/>
              </w:rPr>
            </w:pPr>
            <w:hyperlink r:id="rId4" w:tooltip="Union Südamerikanischer Nationen" w:history="1">
              <w:proofErr w:type="spellStart"/>
              <w:r w:rsidRPr="00682407">
                <w:rPr>
                  <w:rStyle w:val="Hyperlink"/>
                  <w:b/>
                  <w:bCs/>
                </w:rPr>
                <w:t>Unasur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  <w:bCs/>
              </w:rPr>
            </w:pPr>
            <w:hyperlink r:id="rId5" w:tooltip="ASEAN" w:history="1">
              <w:r w:rsidRPr="00682407">
                <w:rPr>
                  <w:rStyle w:val="Hyperlink"/>
                  <w:b/>
                  <w:bCs/>
                </w:rPr>
                <w:t>ASEAN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  <w:bCs/>
              </w:rPr>
            </w:pPr>
            <w:r w:rsidRPr="00682407">
              <w:rPr>
                <w:b/>
                <w:bCs/>
              </w:rPr>
              <w:t>Indien</w:t>
            </w:r>
          </w:p>
        </w:tc>
      </w:tr>
      <w:tr w:rsidR="00B24861" w:rsidRPr="00682407" w:rsidTr="005B625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</w:rPr>
            </w:pPr>
            <w:r w:rsidRPr="00682407">
              <w:rPr>
                <w:b/>
              </w:rPr>
              <w:t>19.453,3 Mrd. $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</w:rPr>
            </w:pPr>
            <w:r w:rsidRPr="00682407">
              <w:rPr>
                <w:b/>
              </w:rPr>
              <w:t>19.390,6 Mrd. $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</w:rPr>
            </w:pPr>
            <w:r w:rsidRPr="00682407">
              <w:rPr>
                <w:b/>
              </w:rPr>
              <w:t>11.951,6 Mrd. $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</w:rPr>
            </w:pPr>
            <w:r w:rsidRPr="00682407">
              <w:rPr>
                <w:b/>
              </w:rPr>
              <w:t>4.872,1 Mrd. $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</w:rPr>
            </w:pPr>
            <w:r w:rsidRPr="00682407">
              <w:rPr>
                <w:b/>
              </w:rPr>
              <w:t>3.908,6 Mrd. $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</w:rPr>
            </w:pPr>
            <w:r w:rsidRPr="00682407">
              <w:rPr>
                <w:b/>
              </w:rPr>
              <w:t>2.752,3 Mrd. $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4861" w:rsidRPr="00682407" w:rsidRDefault="00B24861" w:rsidP="005B625F">
            <w:pPr>
              <w:rPr>
                <w:b/>
              </w:rPr>
            </w:pPr>
            <w:r w:rsidRPr="00682407">
              <w:rPr>
                <w:b/>
              </w:rPr>
              <w:t>2.611,0 Mrd. $</w:t>
            </w:r>
          </w:p>
        </w:tc>
      </w:tr>
    </w:tbl>
    <w:p w:rsidR="00B24861" w:rsidRDefault="00B24861" w:rsidP="00B24861">
      <w:r>
        <w:t xml:space="preserve">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in Japan, </w:t>
      </w:r>
      <w:proofErr w:type="spellStart"/>
      <w:r>
        <w:t>the</w:t>
      </w:r>
      <w:proofErr w:type="spellEnd"/>
      <w:r>
        <w:t xml:space="preserve"> Asian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Eastern bloc, </w:t>
      </w:r>
      <w:proofErr w:type="spellStart"/>
      <w:r>
        <w:t>it</w:t>
      </w:r>
      <w:proofErr w:type="spellEnd"/>
      <w:r>
        <w:t xml:space="preserve"> was a </w:t>
      </w:r>
      <w:proofErr w:type="spellStart"/>
      <w:r>
        <w:t>difficult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economy</w:t>
      </w:r>
      <w:proofErr w:type="spellEnd"/>
      <w:r>
        <w:t xml:space="preserve">. But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:rsidR="00B24861" w:rsidRDefault="00B24861" w:rsidP="00B24861">
      <w:r>
        <w:t xml:space="preserve">In </w:t>
      </w:r>
      <w:proofErr w:type="spellStart"/>
      <w:r>
        <w:t>Ireland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rose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2. 5% (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9. 5% (after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market</w:t>
      </w:r>
      <w:proofErr w:type="spellEnd"/>
      <w:r>
        <w:t>).</w:t>
      </w:r>
    </w:p>
    <w:p w:rsidR="00B24861" w:rsidRDefault="00B24861" w:rsidP="00B24861"/>
    <w:sectPr w:rsidR="00B24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1"/>
    <w:rsid w:val="005435D1"/>
    <w:rsid w:val="00B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BF90"/>
  <w15:chartTrackingRefBased/>
  <w15:docId w15:val="{16410890-4C31-496C-BFB3-CDCD22CB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4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ASEAN" TargetMode="External"/><Relationship Id="rId4" Type="http://schemas.openxmlformats.org/officeDocument/2006/relationships/hyperlink" Target="https://de.wikipedia.org/wiki/Union_S%C3%BCdamerikanischer_Natio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RSPlus Kurfürst Balduin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Brakonier, Benny (BrakBenn09)</dc:creator>
  <cp:keywords/>
  <dc:description/>
  <cp:lastModifiedBy>Brakonier, Benny (BrakBenn09)</cp:lastModifiedBy>
  <cp:revision>1</cp:revision>
  <dcterms:created xsi:type="dcterms:W3CDTF">2019-11-08T10:15:00Z</dcterms:created>
  <dcterms:modified xsi:type="dcterms:W3CDTF">2019-11-08T10:22:00Z</dcterms:modified>
</cp:coreProperties>
</file>