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4B70" w14:textId="77777777" w:rsidR="001B1CD8" w:rsidRPr="00826FC9" w:rsidRDefault="001B1CD8" w:rsidP="001B1CD8">
      <w:pPr>
        <w:rPr>
          <w:rFonts w:ascii="Comic Sans MS" w:hAnsi="Comic Sans MS"/>
          <w:sz w:val="32"/>
          <w:szCs w:val="32"/>
          <w:lang w:val="en-US"/>
        </w:rPr>
      </w:pPr>
      <w:r>
        <w:rPr>
          <w:noProof/>
        </w:rPr>
        <w:drawing>
          <wp:anchor distT="0" distB="0" distL="114300" distR="114300" simplePos="0" relativeHeight="251660288" behindDoc="0" locked="0" layoutInCell="1" allowOverlap="1" wp14:anchorId="24EE57F6" wp14:editId="66B13761">
            <wp:simplePos x="0" y="0"/>
            <wp:positionH relativeFrom="margin">
              <wp:posOffset>5229225</wp:posOffset>
            </wp:positionH>
            <wp:positionV relativeFrom="margin">
              <wp:posOffset>-248285</wp:posOffset>
            </wp:positionV>
            <wp:extent cx="1295400" cy="866775"/>
            <wp:effectExtent l="0" t="0" r="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7A67B3A" wp14:editId="08D224A2">
            <wp:simplePos x="0" y="0"/>
            <wp:positionH relativeFrom="margin">
              <wp:posOffset>3914775</wp:posOffset>
            </wp:positionH>
            <wp:positionV relativeFrom="margin">
              <wp:posOffset>-476885</wp:posOffset>
            </wp:positionV>
            <wp:extent cx="1314450" cy="828675"/>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828675"/>
                    </a:xfrm>
                    <a:prstGeom prst="rect">
                      <a:avLst/>
                    </a:prstGeom>
                    <a:noFill/>
                  </pic:spPr>
                </pic:pic>
              </a:graphicData>
            </a:graphic>
            <wp14:sizeRelH relativeFrom="page">
              <wp14:pctWidth>0</wp14:pctWidth>
            </wp14:sizeRelH>
            <wp14:sizeRelV relativeFrom="page">
              <wp14:pctHeight>0</wp14:pctHeight>
            </wp14:sizeRelV>
          </wp:anchor>
        </w:drawing>
      </w:r>
      <w:r w:rsidRPr="00826FC9">
        <w:rPr>
          <w:rFonts w:ascii="Comic Sans MS" w:hAnsi="Comic Sans MS"/>
          <w:sz w:val="32"/>
          <w:szCs w:val="32"/>
          <w:lang w:val="en-US"/>
        </w:rPr>
        <w:t>Determination of the vitamin C content</w:t>
      </w:r>
    </w:p>
    <w:p w14:paraId="6748D6CF" w14:textId="77777777" w:rsidR="001B1CD8" w:rsidRPr="00826FC9" w:rsidRDefault="001B1CD8" w:rsidP="001B1CD8">
      <w:pPr>
        <w:rPr>
          <w:rFonts w:ascii="Comic Sans MS" w:hAnsi="Comic Sans MS"/>
          <w:lang w:val="en-US"/>
        </w:rPr>
      </w:pPr>
    </w:p>
    <w:p w14:paraId="7065BC35" w14:textId="77777777" w:rsidR="001B1CD8" w:rsidRPr="00826FC9" w:rsidRDefault="001B1CD8" w:rsidP="001B1CD8">
      <w:pPr>
        <w:rPr>
          <w:rFonts w:ascii="Comic Sans MS" w:hAnsi="Comic Sans MS"/>
          <w:sz w:val="20"/>
          <w:szCs w:val="20"/>
          <w:lang w:val="en-US"/>
        </w:rPr>
      </w:pPr>
      <w:r>
        <w:rPr>
          <w:noProof/>
        </w:rPr>
        <w:drawing>
          <wp:anchor distT="0" distB="0" distL="114300" distR="114300" simplePos="0" relativeHeight="251661312" behindDoc="0" locked="0" layoutInCell="1" allowOverlap="1" wp14:anchorId="00D4160D" wp14:editId="635E90DD">
            <wp:simplePos x="0" y="0"/>
            <wp:positionH relativeFrom="margin">
              <wp:posOffset>5334000</wp:posOffset>
            </wp:positionH>
            <wp:positionV relativeFrom="margin">
              <wp:posOffset>1543685</wp:posOffset>
            </wp:positionV>
            <wp:extent cx="1071880" cy="92329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880" cy="923290"/>
                    </a:xfrm>
                    <a:prstGeom prst="rect">
                      <a:avLst/>
                    </a:prstGeom>
                    <a:noFill/>
                  </pic:spPr>
                </pic:pic>
              </a:graphicData>
            </a:graphic>
            <wp14:sizeRelH relativeFrom="page">
              <wp14:pctWidth>0</wp14:pctWidth>
            </wp14:sizeRelH>
            <wp14:sizeRelV relativeFrom="page">
              <wp14:pctHeight>0</wp14:pctHeight>
            </wp14:sizeRelV>
          </wp:anchor>
        </w:drawing>
      </w:r>
      <w:r w:rsidRPr="00826FC9">
        <w:rPr>
          <w:rFonts w:ascii="Comic Sans MS" w:hAnsi="Comic Sans MS"/>
          <w:sz w:val="20"/>
          <w:szCs w:val="20"/>
          <w:lang w:val="en-US"/>
        </w:rPr>
        <w:t xml:space="preserve">Redox titration is a method for determining the concentration. The substance to be determined (ascorbic acid/ vitamin C) is mixed with an </w:t>
      </w:r>
      <w:proofErr w:type="spellStart"/>
      <w:r w:rsidRPr="00826FC9">
        <w:rPr>
          <w:rFonts w:ascii="Comic Sans MS" w:hAnsi="Comic Sans MS"/>
          <w:sz w:val="20"/>
          <w:szCs w:val="20"/>
          <w:lang w:val="en-US"/>
        </w:rPr>
        <w:t>oxidising</w:t>
      </w:r>
      <w:proofErr w:type="spellEnd"/>
      <w:r w:rsidRPr="00826FC9">
        <w:rPr>
          <w:rFonts w:ascii="Comic Sans MS" w:hAnsi="Comic Sans MS"/>
          <w:sz w:val="20"/>
          <w:szCs w:val="20"/>
          <w:lang w:val="en-US"/>
        </w:rPr>
        <w:t xml:space="preserve"> (potassium iodate) measuring solution until the substance is completely </w:t>
      </w:r>
      <w:proofErr w:type="spellStart"/>
      <w:r w:rsidRPr="00826FC9">
        <w:rPr>
          <w:rFonts w:ascii="Comic Sans MS" w:hAnsi="Comic Sans MS"/>
          <w:sz w:val="20"/>
          <w:szCs w:val="20"/>
          <w:lang w:val="en-US"/>
        </w:rPr>
        <w:t>oxidised</w:t>
      </w:r>
      <w:proofErr w:type="spellEnd"/>
      <w:r w:rsidRPr="00826FC9">
        <w:rPr>
          <w:rFonts w:ascii="Comic Sans MS" w:hAnsi="Comic Sans MS"/>
          <w:sz w:val="20"/>
          <w:szCs w:val="20"/>
          <w:lang w:val="en-US"/>
        </w:rPr>
        <w:t xml:space="preserve">. The excess of the measuring solution or the disappearance of the substance as the end of the titration must now be detected by a </w:t>
      </w:r>
      <w:proofErr w:type="spellStart"/>
      <w:r w:rsidRPr="00826FC9">
        <w:rPr>
          <w:rFonts w:ascii="Comic Sans MS" w:hAnsi="Comic Sans MS"/>
          <w:sz w:val="20"/>
          <w:szCs w:val="20"/>
          <w:lang w:val="en-US"/>
        </w:rPr>
        <w:t>colour</w:t>
      </w:r>
      <w:proofErr w:type="spellEnd"/>
      <w:r w:rsidRPr="00826FC9">
        <w:rPr>
          <w:rFonts w:ascii="Comic Sans MS" w:hAnsi="Comic Sans MS"/>
          <w:sz w:val="20"/>
          <w:szCs w:val="20"/>
          <w:lang w:val="en-US"/>
        </w:rPr>
        <w:t xml:space="preserve"> reaction. If there is an excess of potassium iodate, iodine is formed which is detected by the black-violet iodine-starch complex.</w:t>
      </w:r>
    </w:p>
    <w:p w14:paraId="09F22482" w14:textId="77777777" w:rsidR="001B1CD8" w:rsidRPr="00826FC9" w:rsidRDefault="001B1CD8" w:rsidP="001B1CD8">
      <w:pPr>
        <w:rPr>
          <w:rFonts w:ascii="Comic Sans MS" w:hAnsi="Comic Sans MS"/>
          <w:b/>
          <w:bCs/>
          <w:sz w:val="20"/>
          <w:szCs w:val="20"/>
          <w:lang w:val="en-US"/>
        </w:rPr>
      </w:pPr>
      <w:r w:rsidRPr="00826FC9">
        <w:rPr>
          <w:rFonts w:ascii="Comic Sans MS" w:hAnsi="Comic Sans MS"/>
          <w:b/>
          <w:bCs/>
          <w:sz w:val="20"/>
          <w:szCs w:val="20"/>
          <w:lang w:val="en-US"/>
        </w:rPr>
        <w:t>Ascorbic acid</w:t>
      </w:r>
      <w:r>
        <w:rPr>
          <w:rFonts w:ascii="Comic Sans MS" w:hAnsi="Comic Sans MS"/>
          <w:b/>
          <w:bCs/>
          <w:sz w:val="20"/>
          <w:szCs w:val="20"/>
          <w:lang w:val="en-US"/>
        </w:rPr>
        <w:t xml:space="preserve"> </w:t>
      </w:r>
      <w:r w:rsidRPr="00826FC9">
        <w:rPr>
          <w:rFonts w:ascii="Comic Sans MS" w:hAnsi="Comic Sans MS"/>
          <w:b/>
          <w:bCs/>
          <w:sz w:val="20"/>
          <w:szCs w:val="20"/>
          <w:lang w:val="en-US"/>
        </w:rPr>
        <w:t xml:space="preserve">(AsH2) is thus </w:t>
      </w:r>
      <w:proofErr w:type="spellStart"/>
      <w:r w:rsidRPr="00826FC9">
        <w:rPr>
          <w:rFonts w:ascii="Comic Sans MS" w:hAnsi="Comic Sans MS"/>
          <w:b/>
          <w:bCs/>
          <w:sz w:val="20"/>
          <w:szCs w:val="20"/>
          <w:lang w:val="en-US"/>
        </w:rPr>
        <w:t>oxidised</w:t>
      </w:r>
      <w:proofErr w:type="spellEnd"/>
      <w:r w:rsidRPr="00826FC9">
        <w:rPr>
          <w:rFonts w:ascii="Comic Sans MS" w:hAnsi="Comic Sans MS"/>
          <w:b/>
          <w:bCs/>
          <w:sz w:val="20"/>
          <w:szCs w:val="20"/>
          <w:lang w:val="en-US"/>
        </w:rPr>
        <w:t xml:space="preserve"> and potassium iodate (KIO) is reduced. </w:t>
      </w:r>
    </w:p>
    <w:p w14:paraId="296F4E65" w14:textId="77777777" w:rsidR="001B1CD8" w:rsidRPr="00826FC9" w:rsidRDefault="001B1CD8" w:rsidP="001B1CD8">
      <w:pPr>
        <w:rPr>
          <w:rFonts w:ascii="Comic Sans MS" w:hAnsi="Comic Sans MS"/>
          <w:lang w:val="en-US"/>
        </w:rPr>
      </w:pPr>
    </w:p>
    <w:p w14:paraId="2E1F30E4" w14:textId="77777777" w:rsidR="001B1CD8" w:rsidRDefault="001B1CD8" w:rsidP="001B1CD8">
      <w:pPr>
        <w:rPr>
          <w:rFonts w:ascii="Comic Sans MS" w:hAnsi="Comic Sans MS"/>
          <w:sz w:val="20"/>
          <w:szCs w:val="20"/>
          <w:lang w:val="en-US"/>
        </w:rPr>
      </w:pPr>
      <w:r>
        <w:rPr>
          <w:rFonts w:ascii="Comic Sans MS" w:hAnsi="Comic Sans MS"/>
          <w:sz w:val="20"/>
          <w:szCs w:val="20"/>
          <w:lang w:val="en-US"/>
        </w:rPr>
        <w:t>Oxidation: AsH</w:t>
      </w:r>
      <w:r>
        <w:rPr>
          <w:rFonts w:ascii="Comic Sans MS" w:hAnsi="Comic Sans MS"/>
          <w:sz w:val="20"/>
          <w:szCs w:val="20"/>
          <w:vertAlign w:val="subscript"/>
          <w:lang w:val="en-US"/>
        </w:rPr>
        <w:t xml:space="preserve">2 </w:t>
      </w:r>
      <w:r>
        <w:rPr>
          <w:rFonts w:ascii="Comic Sans MS" w:hAnsi="Comic Sans MS"/>
          <w:sz w:val="20"/>
          <w:szCs w:val="20"/>
          <w:lang w:val="en-US"/>
        </w:rPr>
        <w:t xml:space="preserve"> </w:t>
      </w:r>
      <w:r>
        <w:rPr>
          <w:rFonts w:ascii="Comic Sans MS" w:hAnsi="Comic Sans MS"/>
          <w:sz w:val="20"/>
          <w:szCs w:val="20"/>
        </w:rPr>
        <w:sym w:font="Wingdings" w:char="F0E0"/>
      </w:r>
      <w:r>
        <w:rPr>
          <w:rFonts w:ascii="Comic Sans MS" w:hAnsi="Comic Sans MS"/>
          <w:sz w:val="20"/>
          <w:szCs w:val="20"/>
          <w:lang w:val="en-US"/>
        </w:rPr>
        <w:t xml:space="preserve">  As</w:t>
      </w:r>
      <w:r>
        <w:rPr>
          <w:rFonts w:ascii="Comic Sans MS" w:hAnsi="Comic Sans MS"/>
          <w:sz w:val="20"/>
          <w:szCs w:val="20"/>
          <w:vertAlign w:val="subscript"/>
          <w:lang w:val="en-US"/>
        </w:rPr>
        <w:t xml:space="preserve">   </w:t>
      </w:r>
      <w:proofErr w:type="gramStart"/>
      <w:r>
        <w:rPr>
          <w:rFonts w:ascii="Comic Sans MS" w:hAnsi="Comic Sans MS"/>
          <w:sz w:val="20"/>
          <w:szCs w:val="20"/>
          <w:lang w:val="en-US"/>
        </w:rPr>
        <w:t>+  2</w:t>
      </w:r>
      <w:proofErr w:type="gramEnd"/>
      <w:r>
        <w:rPr>
          <w:rFonts w:ascii="Comic Sans MS" w:hAnsi="Comic Sans MS"/>
          <w:sz w:val="20"/>
          <w:szCs w:val="20"/>
          <w:lang w:val="en-US"/>
        </w:rPr>
        <w:t xml:space="preserve"> H</w:t>
      </w:r>
      <w:r>
        <w:rPr>
          <w:rFonts w:ascii="Comic Sans MS" w:hAnsi="Comic Sans MS"/>
          <w:sz w:val="20"/>
          <w:szCs w:val="20"/>
          <w:vertAlign w:val="superscript"/>
          <w:lang w:val="en-US"/>
        </w:rPr>
        <w:t>+</w:t>
      </w:r>
      <w:r>
        <w:rPr>
          <w:rFonts w:ascii="Comic Sans MS" w:hAnsi="Comic Sans MS"/>
          <w:sz w:val="20"/>
          <w:szCs w:val="20"/>
          <w:lang w:val="en-US"/>
        </w:rPr>
        <w:t xml:space="preserve">  +  2 e</w:t>
      </w:r>
      <w:r>
        <w:rPr>
          <w:rFonts w:ascii="Comic Sans MS" w:hAnsi="Comic Sans MS"/>
          <w:sz w:val="20"/>
          <w:szCs w:val="20"/>
          <w:vertAlign w:val="superscript"/>
          <w:lang w:val="en-US"/>
        </w:rPr>
        <w:t>-</w:t>
      </w:r>
    </w:p>
    <w:p w14:paraId="7DA35724" w14:textId="77777777" w:rsidR="001B1CD8" w:rsidRDefault="001B1CD8" w:rsidP="001B1CD8">
      <w:pPr>
        <w:rPr>
          <w:rFonts w:ascii="Comic Sans MS" w:hAnsi="Comic Sans MS"/>
          <w:sz w:val="20"/>
          <w:szCs w:val="20"/>
        </w:rPr>
      </w:pPr>
      <w:r>
        <w:rPr>
          <w:rFonts w:ascii="Comic Sans MS" w:hAnsi="Comic Sans MS"/>
          <w:sz w:val="20"/>
          <w:szCs w:val="20"/>
        </w:rPr>
        <w:t>Reduktion: IO</w:t>
      </w:r>
      <w:r>
        <w:rPr>
          <w:rFonts w:ascii="Comic Sans MS" w:hAnsi="Comic Sans MS"/>
          <w:sz w:val="20"/>
          <w:szCs w:val="20"/>
          <w:vertAlign w:val="subscript"/>
        </w:rPr>
        <w:t>3</w:t>
      </w:r>
      <w:r>
        <w:rPr>
          <w:rFonts w:ascii="Comic Sans MS" w:hAnsi="Comic Sans MS"/>
          <w:sz w:val="20"/>
          <w:szCs w:val="20"/>
          <w:vertAlign w:val="superscript"/>
        </w:rPr>
        <w:t>-</w:t>
      </w:r>
      <w:r>
        <w:rPr>
          <w:rFonts w:ascii="Comic Sans MS" w:hAnsi="Comic Sans MS"/>
          <w:sz w:val="20"/>
          <w:szCs w:val="20"/>
        </w:rPr>
        <w:t xml:space="preserve">  + 6 H</w:t>
      </w:r>
      <w:r>
        <w:rPr>
          <w:rFonts w:ascii="Comic Sans MS" w:hAnsi="Comic Sans MS"/>
          <w:sz w:val="20"/>
          <w:szCs w:val="20"/>
          <w:vertAlign w:val="superscript"/>
        </w:rPr>
        <w:t>+</w:t>
      </w:r>
      <w:r>
        <w:rPr>
          <w:rFonts w:ascii="Comic Sans MS" w:hAnsi="Comic Sans MS"/>
          <w:sz w:val="20"/>
          <w:szCs w:val="20"/>
        </w:rPr>
        <w:t xml:space="preserve"> + 6 e</w:t>
      </w:r>
      <w:r>
        <w:rPr>
          <w:rFonts w:ascii="Comic Sans MS" w:hAnsi="Comic Sans MS"/>
          <w:sz w:val="20"/>
          <w:szCs w:val="20"/>
          <w:vertAlign w:val="superscript"/>
        </w:rPr>
        <w:t>-</w:t>
      </w:r>
      <w:r>
        <w:rPr>
          <w:rFonts w:ascii="Comic Sans MS" w:hAnsi="Comic Sans MS"/>
          <w:sz w:val="20"/>
          <w:szCs w:val="20"/>
        </w:rPr>
        <w:t xml:space="preserve">   </w:t>
      </w:r>
      <w:r>
        <w:rPr>
          <w:rFonts w:ascii="Comic Sans MS" w:hAnsi="Comic Sans MS"/>
          <w:sz w:val="20"/>
          <w:szCs w:val="20"/>
          <w:lang w:val="en-US"/>
        </w:rPr>
        <w:sym w:font="Wingdings" w:char="F0E0"/>
      </w:r>
      <w:r>
        <w:rPr>
          <w:rFonts w:ascii="Comic Sans MS" w:hAnsi="Comic Sans MS"/>
          <w:sz w:val="20"/>
          <w:szCs w:val="20"/>
        </w:rPr>
        <w:t xml:space="preserve"> I</w:t>
      </w:r>
      <w:r>
        <w:rPr>
          <w:rFonts w:ascii="Comic Sans MS" w:hAnsi="Comic Sans MS"/>
          <w:sz w:val="20"/>
          <w:szCs w:val="20"/>
          <w:vertAlign w:val="superscript"/>
        </w:rPr>
        <w:t>-</w:t>
      </w:r>
      <w:r>
        <w:rPr>
          <w:rFonts w:ascii="Comic Sans MS" w:hAnsi="Comic Sans MS"/>
          <w:sz w:val="20"/>
          <w:szCs w:val="20"/>
        </w:rPr>
        <w:t xml:space="preserve">  +  3 H</w:t>
      </w:r>
      <w:r>
        <w:rPr>
          <w:rFonts w:ascii="Comic Sans MS" w:hAnsi="Comic Sans MS"/>
          <w:sz w:val="20"/>
          <w:szCs w:val="20"/>
          <w:vertAlign w:val="subscript"/>
        </w:rPr>
        <w:t>2</w:t>
      </w:r>
      <w:r>
        <w:rPr>
          <w:rFonts w:ascii="Comic Sans MS" w:hAnsi="Comic Sans MS"/>
          <w:sz w:val="20"/>
          <w:szCs w:val="20"/>
        </w:rPr>
        <w:t>O</w:t>
      </w:r>
    </w:p>
    <w:p w14:paraId="7E5308BE" w14:textId="77777777" w:rsidR="001B1CD8" w:rsidRPr="00826FC9" w:rsidRDefault="001B1CD8" w:rsidP="001B1CD8">
      <w:pPr>
        <w:rPr>
          <w:rFonts w:ascii="Comic Sans MS" w:hAnsi="Comic Sans MS"/>
        </w:rPr>
      </w:pPr>
    </w:p>
    <w:p w14:paraId="52836D37" w14:textId="7D874ADB" w:rsidR="001B1CD8" w:rsidRPr="00105D90" w:rsidRDefault="001B1CD8" w:rsidP="001B1CD8">
      <w:pPr>
        <w:rPr>
          <w:rFonts w:ascii="Comic Sans MS" w:hAnsi="Comic Sans MS"/>
          <w:sz w:val="20"/>
          <w:szCs w:val="20"/>
          <w:lang w:val="en-US"/>
        </w:rPr>
      </w:pPr>
      <w:r w:rsidRPr="00105D90">
        <w:rPr>
          <w:rFonts w:ascii="Comic Sans MS" w:hAnsi="Comic Sans MS"/>
          <w:sz w:val="20"/>
          <w:szCs w:val="20"/>
          <w:lang w:val="en-US"/>
        </w:rPr>
        <w:t xml:space="preserve">If all the ascorbic acid has been </w:t>
      </w:r>
      <w:proofErr w:type="spellStart"/>
      <w:r w:rsidRPr="00105D90">
        <w:rPr>
          <w:rFonts w:ascii="Comic Sans MS" w:hAnsi="Comic Sans MS"/>
          <w:sz w:val="20"/>
          <w:szCs w:val="20"/>
          <w:lang w:val="en-US"/>
        </w:rPr>
        <w:t>oxidised</w:t>
      </w:r>
      <w:proofErr w:type="spellEnd"/>
      <w:r w:rsidRPr="00105D90">
        <w:rPr>
          <w:rFonts w:ascii="Comic Sans MS" w:hAnsi="Comic Sans MS"/>
          <w:sz w:val="20"/>
          <w:szCs w:val="20"/>
          <w:lang w:val="en-US"/>
        </w:rPr>
        <w:t>, the now excess potassium iodate reacts with the reaction product iodide, to form iodine. Iodine is detected by the black-violet iodine-starch complex.</w:t>
      </w:r>
    </w:p>
    <w:p w14:paraId="1701AB21" w14:textId="4A4F9C4F" w:rsidR="001B1CD8" w:rsidRPr="00105D90" w:rsidRDefault="001B1CD8" w:rsidP="001B1CD8">
      <w:pPr>
        <w:rPr>
          <w:rFonts w:ascii="Comic Sans MS" w:hAnsi="Comic Sans MS"/>
          <w:sz w:val="20"/>
          <w:szCs w:val="20"/>
          <w:lang w:val="en-US"/>
        </w:rPr>
      </w:pPr>
      <w:r>
        <w:rPr>
          <w:noProof/>
        </w:rPr>
        <w:drawing>
          <wp:anchor distT="0" distB="0" distL="114300" distR="114300" simplePos="0" relativeHeight="251662336" behindDoc="0" locked="0" layoutInCell="1" allowOverlap="1" wp14:anchorId="3DE86B91" wp14:editId="2F4747E5">
            <wp:simplePos x="0" y="0"/>
            <wp:positionH relativeFrom="margin">
              <wp:posOffset>4179570</wp:posOffset>
            </wp:positionH>
            <wp:positionV relativeFrom="margin">
              <wp:posOffset>2988945</wp:posOffset>
            </wp:positionV>
            <wp:extent cx="2334260" cy="268605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260" cy="2686050"/>
                    </a:xfrm>
                    <a:prstGeom prst="rect">
                      <a:avLst/>
                    </a:prstGeom>
                    <a:noFill/>
                  </pic:spPr>
                </pic:pic>
              </a:graphicData>
            </a:graphic>
            <wp14:sizeRelH relativeFrom="page">
              <wp14:pctWidth>0</wp14:pctWidth>
            </wp14:sizeRelH>
            <wp14:sizeRelV relativeFrom="page">
              <wp14:pctHeight>0</wp14:pctHeight>
            </wp14:sizeRelV>
          </wp:anchor>
        </w:drawing>
      </w:r>
      <w:r w:rsidRPr="00105D90">
        <w:rPr>
          <w:rFonts w:ascii="Comic Sans MS" w:hAnsi="Comic Sans MS"/>
          <w:sz w:val="20"/>
          <w:szCs w:val="20"/>
          <w:lang w:val="en-US"/>
        </w:rPr>
        <w:t>IO</w:t>
      </w:r>
      <w:r w:rsidRPr="00105D90">
        <w:rPr>
          <w:rFonts w:ascii="Comic Sans MS" w:hAnsi="Comic Sans MS"/>
          <w:sz w:val="20"/>
          <w:szCs w:val="20"/>
          <w:vertAlign w:val="subscript"/>
          <w:lang w:val="en-US"/>
        </w:rPr>
        <w:t>3</w:t>
      </w:r>
      <w:r w:rsidRPr="00105D90">
        <w:rPr>
          <w:rFonts w:ascii="Comic Sans MS" w:hAnsi="Comic Sans MS"/>
          <w:sz w:val="20"/>
          <w:szCs w:val="20"/>
          <w:vertAlign w:val="superscript"/>
          <w:lang w:val="en-US"/>
        </w:rPr>
        <w:t>-</w:t>
      </w:r>
      <w:r w:rsidRPr="00105D90">
        <w:rPr>
          <w:rFonts w:ascii="Comic Sans MS" w:hAnsi="Comic Sans MS"/>
          <w:sz w:val="20"/>
          <w:szCs w:val="20"/>
          <w:lang w:val="en-US"/>
        </w:rPr>
        <w:t xml:space="preserve">  + 5 I</w:t>
      </w:r>
      <w:r w:rsidRPr="00105D90">
        <w:rPr>
          <w:rFonts w:ascii="Comic Sans MS" w:hAnsi="Comic Sans MS"/>
          <w:sz w:val="20"/>
          <w:szCs w:val="20"/>
          <w:vertAlign w:val="superscript"/>
          <w:lang w:val="en-US"/>
        </w:rPr>
        <w:t xml:space="preserve">- </w:t>
      </w:r>
      <w:r w:rsidRPr="00105D90">
        <w:rPr>
          <w:rFonts w:ascii="Comic Sans MS" w:hAnsi="Comic Sans MS"/>
          <w:sz w:val="20"/>
          <w:szCs w:val="20"/>
          <w:lang w:val="en-US"/>
        </w:rPr>
        <w:t xml:space="preserve"> +  6 H</w:t>
      </w:r>
      <w:r w:rsidRPr="00105D90">
        <w:rPr>
          <w:rFonts w:ascii="Comic Sans MS" w:hAnsi="Comic Sans MS"/>
          <w:sz w:val="20"/>
          <w:szCs w:val="20"/>
          <w:vertAlign w:val="superscript"/>
          <w:lang w:val="en-US"/>
        </w:rPr>
        <w:t>+</w:t>
      </w:r>
      <w:r w:rsidRPr="00105D90">
        <w:rPr>
          <w:rFonts w:ascii="Comic Sans MS" w:hAnsi="Comic Sans MS"/>
          <w:sz w:val="20"/>
          <w:szCs w:val="20"/>
          <w:lang w:val="en-US"/>
        </w:rPr>
        <w:t xml:space="preserve"> </w:t>
      </w:r>
      <w:r>
        <w:rPr>
          <w:rFonts w:ascii="Comic Sans MS" w:hAnsi="Comic Sans MS"/>
          <w:sz w:val="20"/>
          <w:szCs w:val="20"/>
        </w:rPr>
        <w:sym w:font="Wingdings" w:char="F0E0"/>
      </w:r>
      <w:r w:rsidRPr="00105D90">
        <w:rPr>
          <w:rFonts w:ascii="Comic Sans MS" w:hAnsi="Comic Sans MS"/>
          <w:sz w:val="20"/>
          <w:szCs w:val="20"/>
          <w:lang w:val="en-US"/>
        </w:rPr>
        <w:t xml:space="preserve">  3 I</w:t>
      </w:r>
      <w:r w:rsidRPr="00105D90">
        <w:rPr>
          <w:rFonts w:ascii="Comic Sans MS" w:hAnsi="Comic Sans MS"/>
          <w:sz w:val="20"/>
          <w:szCs w:val="20"/>
          <w:vertAlign w:val="subscript"/>
          <w:lang w:val="en-US"/>
        </w:rPr>
        <w:t xml:space="preserve">2 </w:t>
      </w:r>
      <w:r w:rsidRPr="00105D90">
        <w:rPr>
          <w:rFonts w:ascii="Comic Sans MS" w:hAnsi="Comic Sans MS"/>
          <w:sz w:val="20"/>
          <w:szCs w:val="20"/>
          <w:lang w:val="en-US"/>
        </w:rPr>
        <w:t xml:space="preserve">  +  3 H</w:t>
      </w:r>
      <w:r w:rsidRPr="00105D90">
        <w:rPr>
          <w:rFonts w:ascii="Comic Sans MS" w:hAnsi="Comic Sans MS"/>
          <w:sz w:val="20"/>
          <w:szCs w:val="20"/>
          <w:vertAlign w:val="subscript"/>
          <w:lang w:val="en-US"/>
        </w:rPr>
        <w:t>2</w:t>
      </w:r>
      <w:r w:rsidRPr="00105D90">
        <w:rPr>
          <w:rFonts w:ascii="Comic Sans MS" w:hAnsi="Comic Sans MS"/>
          <w:sz w:val="20"/>
          <w:szCs w:val="20"/>
          <w:lang w:val="en-US"/>
        </w:rPr>
        <w:t>O</w:t>
      </w:r>
    </w:p>
    <w:p w14:paraId="360EC3CA" w14:textId="77777777" w:rsidR="001B1CD8" w:rsidRDefault="001B1CD8" w:rsidP="001B1CD8">
      <w:pPr>
        <w:rPr>
          <w:lang w:val="en-US"/>
        </w:rPr>
      </w:pPr>
    </w:p>
    <w:p w14:paraId="6F79FC10" w14:textId="41CFCFAB" w:rsidR="001B1CD8" w:rsidRPr="001B1CD8" w:rsidRDefault="001B1CD8" w:rsidP="001B1CD8">
      <w:pPr>
        <w:rPr>
          <w:rFonts w:ascii="Comic Sans MS" w:hAnsi="Comic Sans MS"/>
          <w:b/>
          <w:bCs/>
          <w:sz w:val="28"/>
          <w:szCs w:val="28"/>
          <w:lang w:val="en-US"/>
        </w:rPr>
      </w:pPr>
      <w:r w:rsidRPr="001B1CD8">
        <w:rPr>
          <w:rFonts w:ascii="Comic Sans MS" w:hAnsi="Comic Sans MS"/>
          <w:b/>
          <w:bCs/>
          <w:sz w:val="28"/>
          <w:szCs w:val="28"/>
          <w:lang w:val="en-US"/>
        </w:rPr>
        <w:t>Experiment: Redox titration</w:t>
      </w:r>
    </w:p>
    <w:p w14:paraId="35C7F04B" w14:textId="4844DE5C" w:rsidR="001B1CD8" w:rsidRPr="00105D90" w:rsidRDefault="001B1CD8" w:rsidP="001B1CD8">
      <w:pPr>
        <w:rPr>
          <w:rFonts w:ascii="Comic Sans MS" w:hAnsi="Comic Sans MS"/>
          <w:b/>
          <w:bCs/>
          <w:sz w:val="22"/>
          <w:szCs w:val="22"/>
          <w:lang w:val="en-US"/>
        </w:rPr>
      </w:pPr>
    </w:p>
    <w:p w14:paraId="525A3819" w14:textId="151356AD" w:rsidR="001B1CD8" w:rsidRPr="001B1CD8" w:rsidRDefault="001B1CD8" w:rsidP="001B1CD8">
      <w:pPr>
        <w:rPr>
          <w:rFonts w:ascii="Comic Sans MS" w:hAnsi="Comic Sans MS"/>
          <w:i/>
          <w:iCs/>
          <w:sz w:val="22"/>
          <w:szCs w:val="22"/>
          <w:lang w:val="en-US"/>
        </w:rPr>
      </w:pPr>
      <w:r w:rsidRPr="001B1CD8">
        <w:rPr>
          <w:i/>
          <w:iCs/>
          <w:noProof/>
        </w:rPr>
        <mc:AlternateContent>
          <mc:Choice Requires="wps">
            <w:drawing>
              <wp:anchor distT="45720" distB="45720" distL="114300" distR="114300" simplePos="0" relativeHeight="251663360" behindDoc="0" locked="0" layoutInCell="1" allowOverlap="1" wp14:anchorId="2026407F" wp14:editId="178E509C">
                <wp:simplePos x="0" y="0"/>
                <wp:positionH relativeFrom="column">
                  <wp:posOffset>5212715</wp:posOffset>
                </wp:positionH>
                <wp:positionV relativeFrom="paragraph">
                  <wp:posOffset>28575</wp:posOffset>
                </wp:positionV>
                <wp:extent cx="1431290" cy="285750"/>
                <wp:effectExtent l="0" t="0" r="16510" b="1905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85750"/>
                        </a:xfrm>
                        <a:prstGeom prst="rect">
                          <a:avLst/>
                        </a:prstGeom>
                        <a:solidFill>
                          <a:srgbClr val="FFFFFF"/>
                        </a:solidFill>
                        <a:ln w="9525">
                          <a:solidFill>
                            <a:srgbClr val="000000"/>
                          </a:solidFill>
                          <a:miter lim="800000"/>
                          <a:headEnd/>
                          <a:tailEnd/>
                        </a:ln>
                      </wps:spPr>
                      <wps:txbx>
                        <w:txbxContent>
                          <w:p w14:paraId="1EC6430B" w14:textId="77777777" w:rsidR="001B1CD8" w:rsidRDefault="001B1CD8" w:rsidP="001B1CD8">
                            <w:pPr>
                              <w:rPr>
                                <w:vertAlign w:val="subscript"/>
                              </w:rPr>
                            </w:pPr>
                            <w:proofErr w:type="spellStart"/>
                            <w:r>
                              <w:t>Kaliumiodatlösung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6407F" id="_x0000_t202" coordsize="21600,21600" o:spt="202" path="m,l,21600r21600,l21600,xe">
                <v:stroke joinstyle="miter"/>
                <v:path gradientshapeok="t" o:connecttype="rect"/>
              </v:shapetype>
              <v:shape id="Textfeld 11" o:spid="_x0000_s1026" type="#_x0000_t202" style="position:absolute;margin-left:410.45pt;margin-top:2.25pt;width:112.7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">
                <v:textbox>
                  <w:txbxContent>
                    <w:p w14:paraId="1EC6430B" w14:textId="77777777" w:rsidR="001B1CD8" w:rsidRDefault="001B1CD8" w:rsidP="001B1CD8">
                      <w:pPr>
                        <w:rPr>
                          <w:vertAlign w:val="subscript"/>
                        </w:rPr>
                      </w:pPr>
                      <w:proofErr w:type="spellStart"/>
                      <w:r>
                        <w:t>Kaliumiodatlösung</w:t>
                      </w:r>
                      <w:proofErr w:type="spellEnd"/>
                    </w:p>
                  </w:txbxContent>
                </v:textbox>
                <w10:wrap type="square"/>
              </v:shape>
            </w:pict>
          </mc:Fallback>
        </mc:AlternateContent>
      </w:r>
      <w:r w:rsidRPr="001B1CD8">
        <w:rPr>
          <w:rFonts w:ascii="Comic Sans MS" w:hAnsi="Comic Sans MS"/>
          <w:i/>
          <w:iCs/>
          <w:sz w:val="22"/>
          <w:szCs w:val="22"/>
          <w:lang w:val="en-US"/>
        </w:rPr>
        <w:t xml:space="preserve">Equipment and chemicals: </w:t>
      </w:r>
    </w:p>
    <w:p w14:paraId="6A270287" w14:textId="77777777" w:rsidR="001B1CD8" w:rsidRPr="00105D90" w:rsidRDefault="001B1CD8" w:rsidP="001B1CD8">
      <w:pPr>
        <w:rPr>
          <w:rFonts w:ascii="Comic Sans MS" w:hAnsi="Comic Sans MS"/>
          <w:sz w:val="22"/>
          <w:szCs w:val="22"/>
          <w:lang w:val="en-US"/>
        </w:rPr>
      </w:pPr>
      <w:r w:rsidRPr="00105D90">
        <w:rPr>
          <w:rFonts w:ascii="Comic Sans MS" w:hAnsi="Comic Sans MS"/>
          <w:sz w:val="22"/>
          <w:szCs w:val="22"/>
          <w:lang w:val="en-US"/>
        </w:rPr>
        <w:t xml:space="preserve">Tripod, burette clamp, burette, funnel, beaker, </w:t>
      </w:r>
      <w:bookmarkStart w:id="0" w:name="_Hlk97125827"/>
      <w:r w:rsidRPr="00105D90">
        <w:rPr>
          <w:rFonts w:ascii="Comic Sans MS" w:hAnsi="Comic Sans MS"/>
          <w:sz w:val="22"/>
          <w:szCs w:val="22"/>
          <w:lang w:val="en-US"/>
        </w:rPr>
        <w:t>Erlenmeyer</w:t>
      </w:r>
      <w:bookmarkEnd w:id="0"/>
      <w:r w:rsidRPr="00105D90">
        <w:rPr>
          <w:rFonts w:ascii="Comic Sans MS" w:hAnsi="Comic Sans MS"/>
          <w:sz w:val="22"/>
          <w:szCs w:val="22"/>
          <w:lang w:val="en-US"/>
        </w:rPr>
        <w:t xml:space="preserve"> flask, mixer, press, kitchen towel, filter paper, potassium iodate (c= 0.0333 mol/l / 7.13gKIO</w:t>
      </w:r>
      <w:r w:rsidRPr="00105D90">
        <w:rPr>
          <w:rFonts w:ascii="Comic Sans MS" w:hAnsi="Comic Sans MS"/>
          <w:sz w:val="22"/>
          <w:szCs w:val="22"/>
          <w:vertAlign w:val="subscript"/>
          <w:lang w:val="en-US"/>
        </w:rPr>
        <w:t>3</w:t>
      </w:r>
      <w:r w:rsidRPr="00105D90">
        <w:rPr>
          <w:rFonts w:ascii="Comic Sans MS" w:hAnsi="Comic Sans MS"/>
          <w:sz w:val="22"/>
          <w:szCs w:val="22"/>
          <w:lang w:val="en-US"/>
        </w:rPr>
        <w:t xml:space="preserve"> in 0.5l dist. water), starch (w = 10% in water / 1g in 10ml dist. water), </w:t>
      </w:r>
      <w:proofErr w:type="spellStart"/>
      <w:r w:rsidRPr="00105D90">
        <w:rPr>
          <w:rFonts w:ascii="Comic Sans MS" w:hAnsi="Comic Sans MS"/>
          <w:sz w:val="22"/>
          <w:szCs w:val="22"/>
          <w:lang w:val="en-US"/>
        </w:rPr>
        <w:t>sulphuric</w:t>
      </w:r>
      <w:proofErr w:type="spellEnd"/>
      <w:r w:rsidRPr="00105D90">
        <w:rPr>
          <w:rFonts w:ascii="Comic Sans MS" w:hAnsi="Comic Sans MS"/>
          <w:sz w:val="22"/>
          <w:szCs w:val="22"/>
          <w:lang w:val="en-US"/>
        </w:rPr>
        <w:t xml:space="preserve"> acid (c = 2 mol/l), potassium iodide (c = 2 mol/l / 3.32g in 10ml dist. water / prepare fresh).</w:t>
      </w:r>
    </w:p>
    <w:p w14:paraId="7598E103" w14:textId="77777777" w:rsidR="001B1CD8" w:rsidRPr="00105D90" w:rsidRDefault="001B1CD8" w:rsidP="001B1CD8">
      <w:pPr>
        <w:rPr>
          <w:rFonts w:ascii="Comic Sans MS" w:hAnsi="Comic Sans MS"/>
          <w:b/>
          <w:bCs/>
          <w:sz w:val="22"/>
          <w:szCs w:val="22"/>
          <w:lang w:val="en-US"/>
        </w:rPr>
      </w:pPr>
      <w:r w:rsidRPr="00105D90">
        <w:rPr>
          <w:rFonts w:ascii="Comic Sans MS" w:hAnsi="Comic Sans MS"/>
          <w:b/>
          <w:bCs/>
          <w:sz w:val="22"/>
          <w:szCs w:val="22"/>
          <w:lang w:val="en-US"/>
        </w:rPr>
        <w:t>Tomatoes, radish, lemons, peppers</w:t>
      </w:r>
    </w:p>
    <w:p w14:paraId="04FD267B" w14:textId="2DC9AF44" w:rsidR="001B1CD8" w:rsidRDefault="001B1CD8" w:rsidP="001B1CD8">
      <w:pPr>
        <w:rPr>
          <w:b/>
          <w:bCs/>
          <w:sz w:val="22"/>
          <w:szCs w:val="22"/>
          <w:lang w:val="en-US"/>
        </w:rPr>
      </w:pPr>
    </w:p>
    <w:p w14:paraId="2D5594C7" w14:textId="77777777" w:rsidR="001B1CD8" w:rsidRDefault="001B1CD8" w:rsidP="001B1CD8">
      <w:pPr>
        <w:rPr>
          <w:b/>
          <w:bCs/>
          <w:sz w:val="22"/>
          <w:szCs w:val="22"/>
          <w:lang w:val="en-US"/>
        </w:rPr>
      </w:pPr>
    </w:p>
    <w:p w14:paraId="7EB9EFDB" w14:textId="77777777" w:rsidR="001B1CD8" w:rsidRPr="00105D90" w:rsidRDefault="001B1CD8" w:rsidP="001B1CD8">
      <w:pPr>
        <w:rPr>
          <w:rFonts w:ascii="Comic Sans MS" w:hAnsi="Comic Sans MS"/>
          <w:lang w:val="en-US"/>
        </w:rPr>
      </w:pPr>
      <w:r w:rsidRPr="00105D90">
        <w:rPr>
          <w:rFonts w:ascii="Comic Sans MS" w:hAnsi="Comic Sans MS"/>
          <w:lang w:val="en-US"/>
        </w:rPr>
        <w:t>Procedure:</w:t>
      </w:r>
    </w:p>
    <w:p w14:paraId="3E33A716" w14:textId="77777777" w:rsidR="001B1CD8" w:rsidRDefault="001B1CD8" w:rsidP="001B1CD8">
      <w:pPr>
        <w:rPr>
          <w:rFonts w:ascii="Comic Sans MS" w:hAnsi="Comic Sans MS"/>
          <w:lang w:val="en-US"/>
        </w:rPr>
      </w:pPr>
      <w:r w:rsidRPr="00105D90">
        <w:rPr>
          <w:rFonts w:ascii="Comic Sans MS" w:hAnsi="Comic Sans MS"/>
          <w:lang w:val="en-US"/>
        </w:rPr>
        <w:t>1. Prepare chemical solutions. Prepare the potassium iodide solution only after the juice has been extracted.</w:t>
      </w:r>
    </w:p>
    <w:p w14:paraId="5E9DBAA7" w14:textId="77777777" w:rsidR="001B1CD8" w:rsidRDefault="001B1CD8" w:rsidP="001B1CD8">
      <w:pPr>
        <w:rPr>
          <w:rFonts w:ascii="Comic Sans MS" w:hAnsi="Comic Sans MS"/>
          <w:lang w:val="en-US"/>
        </w:rPr>
      </w:pPr>
      <w:r w:rsidRPr="00105D90">
        <w:rPr>
          <w:rFonts w:ascii="Comic Sans MS" w:hAnsi="Comic Sans MS"/>
          <w:lang w:val="en-US"/>
        </w:rPr>
        <w:t xml:space="preserve">2.Fill the burette with 10 ml of potassium iodate solution (make sure the tap is closed). </w:t>
      </w:r>
    </w:p>
    <w:p w14:paraId="640E7354" w14:textId="77777777" w:rsidR="001B1CD8" w:rsidRPr="00105D90" w:rsidRDefault="001B1CD8" w:rsidP="001B1CD8">
      <w:pPr>
        <w:rPr>
          <w:rFonts w:ascii="Comic Sans MS" w:hAnsi="Comic Sans MS"/>
          <w:lang w:val="en-US"/>
        </w:rPr>
      </w:pPr>
      <w:r w:rsidRPr="00105D90">
        <w:rPr>
          <w:rFonts w:ascii="Comic Sans MS" w:hAnsi="Comic Sans MS"/>
          <w:lang w:val="en-US"/>
        </w:rPr>
        <w:t>3.</w:t>
      </w:r>
      <w:r>
        <w:rPr>
          <w:rFonts w:ascii="Comic Sans MS" w:hAnsi="Comic Sans MS"/>
          <w:lang w:val="en-US"/>
        </w:rPr>
        <w:t xml:space="preserve"> P</w:t>
      </w:r>
      <w:r w:rsidRPr="00105D90">
        <w:rPr>
          <w:rFonts w:ascii="Comic Sans MS" w:hAnsi="Comic Sans MS"/>
          <w:lang w:val="en-US"/>
        </w:rPr>
        <w:t xml:space="preserve">repare 50ml of juice of the vegetables to be tested by pressing, grating or mixing and filtering. For comparison, boil 50ml of lemon juice and use one day old squeezed lemon juice. </w:t>
      </w:r>
    </w:p>
    <w:p w14:paraId="196B557A" w14:textId="77777777" w:rsidR="001B1CD8" w:rsidRPr="00105D90" w:rsidRDefault="001B1CD8" w:rsidP="001B1CD8">
      <w:pPr>
        <w:rPr>
          <w:rFonts w:ascii="Comic Sans MS" w:hAnsi="Comic Sans MS"/>
          <w:lang w:val="en-US"/>
        </w:rPr>
      </w:pPr>
      <w:r w:rsidRPr="00105D90">
        <w:rPr>
          <w:rFonts w:ascii="Comic Sans MS" w:hAnsi="Comic Sans MS"/>
          <w:lang w:val="en-US"/>
        </w:rPr>
        <w:t xml:space="preserve">4. </w:t>
      </w:r>
      <w:r>
        <w:rPr>
          <w:rFonts w:ascii="Comic Sans MS" w:hAnsi="Comic Sans MS"/>
          <w:lang w:val="en-US"/>
        </w:rPr>
        <w:t>P</w:t>
      </w:r>
      <w:r w:rsidRPr="00105D90">
        <w:rPr>
          <w:rFonts w:ascii="Comic Sans MS" w:hAnsi="Comic Sans MS"/>
          <w:lang w:val="en-US"/>
        </w:rPr>
        <w:t xml:space="preserve">ut 50ml of juice, 1.5ml of the dissolved starch, 2ml of the potassium iodide solution and 5ml of </w:t>
      </w:r>
      <w:proofErr w:type="spellStart"/>
      <w:r w:rsidRPr="00105D90">
        <w:rPr>
          <w:rFonts w:ascii="Comic Sans MS" w:hAnsi="Comic Sans MS"/>
          <w:lang w:val="en-US"/>
        </w:rPr>
        <w:t>sulphuric</w:t>
      </w:r>
      <w:proofErr w:type="spellEnd"/>
      <w:r w:rsidRPr="00105D90">
        <w:rPr>
          <w:rFonts w:ascii="Comic Sans MS" w:hAnsi="Comic Sans MS"/>
          <w:lang w:val="en-US"/>
        </w:rPr>
        <w:t xml:space="preserve"> acid into the </w:t>
      </w:r>
      <w:r>
        <w:rPr>
          <w:rFonts w:ascii="Comic Sans MS" w:hAnsi="Comic Sans MS"/>
          <w:lang w:val="en-US"/>
        </w:rPr>
        <w:t>Erlenmeyer</w:t>
      </w:r>
      <w:r w:rsidRPr="00105D90">
        <w:rPr>
          <w:rFonts w:ascii="Comic Sans MS" w:hAnsi="Comic Sans MS"/>
          <w:lang w:val="en-US"/>
        </w:rPr>
        <w:t xml:space="preserve"> flask.</w:t>
      </w:r>
    </w:p>
    <w:p w14:paraId="45BAFBBE" w14:textId="77777777" w:rsidR="001B1CD8" w:rsidRDefault="001B1CD8" w:rsidP="001B1CD8">
      <w:pPr>
        <w:rPr>
          <w:rFonts w:ascii="Comic Sans MS" w:hAnsi="Comic Sans MS"/>
          <w:lang w:val="en-US"/>
        </w:rPr>
      </w:pPr>
      <w:r>
        <w:rPr>
          <w:rFonts w:ascii="Comic Sans MS" w:hAnsi="Comic Sans MS"/>
          <w:lang w:val="en-US"/>
        </w:rPr>
        <w:t xml:space="preserve">5. </w:t>
      </w:r>
      <w:r w:rsidRPr="00105D90">
        <w:rPr>
          <w:rFonts w:ascii="Comic Sans MS" w:hAnsi="Comic Sans MS"/>
          <w:lang w:val="en-US"/>
        </w:rPr>
        <w:t xml:space="preserve">Now slowly add the potassium iodate solution from the burette and swirl the juice mixture (possibly with a magnetic stirrer) until the solution changes </w:t>
      </w:r>
      <w:proofErr w:type="spellStart"/>
      <w:r w:rsidRPr="00105D90">
        <w:rPr>
          <w:rFonts w:ascii="Comic Sans MS" w:hAnsi="Comic Sans MS"/>
          <w:lang w:val="en-US"/>
        </w:rPr>
        <w:t>colour</w:t>
      </w:r>
      <w:proofErr w:type="spellEnd"/>
      <w:r w:rsidRPr="00105D90">
        <w:rPr>
          <w:rFonts w:ascii="Comic Sans MS" w:hAnsi="Comic Sans MS"/>
          <w:lang w:val="en-US"/>
        </w:rPr>
        <w:t xml:space="preserve"> permanently. </w:t>
      </w:r>
    </w:p>
    <w:p w14:paraId="31587A5F" w14:textId="77777777" w:rsidR="001B1CD8" w:rsidRPr="00105D90" w:rsidRDefault="001B1CD8" w:rsidP="001B1CD8">
      <w:pPr>
        <w:rPr>
          <w:rFonts w:ascii="Comic Sans MS" w:hAnsi="Comic Sans MS"/>
          <w:lang w:val="en-US"/>
        </w:rPr>
      </w:pPr>
      <w:r w:rsidRPr="00105D90">
        <w:rPr>
          <w:rFonts w:ascii="Comic Sans MS" w:hAnsi="Comic Sans MS"/>
          <w:lang w:val="en-US"/>
        </w:rPr>
        <w:t>6.</w:t>
      </w:r>
      <w:r>
        <w:rPr>
          <w:rFonts w:ascii="Comic Sans MS" w:hAnsi="Comic Sans MS"/>
          <w:lang w:val="en-US"/>
        </w:rPr>
        <w:t xml:space="preserve"> </w:t>
      </w:r>
      <w:r w:rsidRPr="00105D90">
        <w:rPr>
          <w:rFonts w:ascii="Comic Sans MS" w:hAnsi="Comic Sans MS"/>
          <w:lang w:val="en-US"/>
        </w:rPr>
        <w:t>Read off the volume of the used potassium iodate solution.</w:t>
      </w:r>
    </w:p>
    <w:p w14:paraId="2A5B59E4" w14:textId="77777777" w:rsidR="001B1CD8" w:rsidRPr="00105D90" w:rsidRDefault="001B1CD8" w:rsidP="001B1CD8">
      <w:pPr>
        <w:rPr>
          <w:rFonts w:ascii="Comic Sans MS" w:hAnsi="Comic Sans MS"/>
          <w:lang w:val="en-US"/>
        </w:rPr>
      </w:pPr>
    </w:p>
    <w:p w14:paraId="0D944F55" w14:textId="77777777" w:rsidR="001B1CD8" w:rsidRPr="00105D90" w:rsidRDefault="001B1CD8" w:rsidP="001B1CD8">
      <w:pPr>
        <w:rPr>
          <w:rFonts w:ascii="Comic Sans MS" w:hAnsi="Comic Sans MS"/>
          <w:lang w:val="en-US"/>
        </w:rPr>
      </w:pPr>
      <w:r w:rsidRPr="00105D90">
        <w:rPr>
          <w:rFonts w:ascii="Comic Sans MS" w:hAnsi="Comic Sans MS"/>
          <w:lang w:val="en-US"/>
        </w:rPr>
        <w:t xml:space="preserve">Task: Calculate the mass concentration of ascorbic acid </w:t>
      </w:r>
    </w:p>
    <w:p w14:paraId="0DB418A5" w14:textId="77777777" w:rsidR="001B1CD8" w:rsidRPr="00105D90" w:rsidRDefault="001B1CD8" w:rsidP="001B1CD8">
      <w:pPr>
        <w:rPr>
          <w:rFonts w:ascii="Comic Sans MS" w:hAnsi="Comic Sans MS"/>
          <w:lang w:val="en-US"/>
        </w:rPr>
      </w:pPr>
    </w:p>
    <w:p w14:paraId="3EED22B2" w14:textId="5810181F" w:rsidR="00356628" w:rsidRPr="001B1CD8" w:rsidRDefault="001B1CD8">
      <w:pPr>
        <w:rPr>
          <w:rFonts w:ascii="Comic Sans MS" w:hAnsi="Comic Sans MS"/>
          <w:lang w:val="en-US"/>
        </w:rPr>
      </w:pPr>
      <w:r w:rsidRPr="00105D90">
        <w:rPr>
          <w:rFonts w:ascii="Comic Sans MS" w:hAnsi="Comic Sans MS"/>
          <w:lang w:val="en-US"/>
        </w:rPr>
        <w:t>m (g) = (17.6 ml / 1000) x ml consumed iodate solution</w:t>
      </w:r>
    </w:p>
    <w:sectPr w:rsidR="00356628" w:rsidRPr="001B1CD8" w:rsidSect="001B1CD8">
      <w:headerReference w:type="even" r:id="rId10"/>
      <w:headerReference w:type="default" r:id="rId11"/>
      <w:footerReference w:type="even" r:id="rId12"/>
      <w:footerReference w:type="default" r:id="rId13"/>
      <w:headerReference w:type="first" r:id="rId14"/>
      <w:footerReference w:type="first" r:id="rId15"/>
      <w:pgSz w:w="11906" w:h="16838"/>
      <w:pgMar w:top="993"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A9DF" w14:textId="77777777" w:rsidR="00C52449" w:rsidRDefault="00C52449" w:rsidP="001B1CD8">
      <w:r>
        <w:separator/>
      </w:r>
    </w:p>
  </w:endnote>
  <w:endnote w:type="continuationSeparator" w:id="0">
    <w:p w14:paraId="45A366C3" w14:textId="77777777" w:rsidR="00C52449" w:rsidRDefault="00C52449" w:rsidP="001B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1D8D" w14:textId="77777777" w:rsidR="00B8481A" w:rsidRDefault="00B848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97AE" w14:textId="7600828D" w:rsidR="001B1CD8" w:rsidRDefault="001B1CD8">
    <w:pPr>
      <w:pStyle w:val="Fuzeile"/>
    </w:pPr>
    <w:proofErr w:type="spellStart"/>
    <w:r>
      <w:t>V.Mayer</w:t>
    </w:r>
    <w:proofErr w:type="spellEnd"/>
  </w:p>
  <w:p w14:paraId="19473F17" w14:textId="77777777" w:rsidR="001B1CD8" w:rsidRDefault="001B1C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F4B4" w14:textId="77777777" w:rsidR="00B8481A" w:rsidRDefault="00B848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0977" w14:textId="77777777" w:rsidR="00C52449" w:rsidRDefault="00C52449" w:rsidP="001B1CD8">
      <w:r>
        <w:separator/>
      </w:r>
    </w:p>
  </w:footnote>
  <w:footnote w:type="continuationSeparator" w:id="0">
    <w:p w14:paraId="01DFEC18" w14:textId="77777777" w:rsidR="00C52449" w:rsidRDefault="00C52449" w:rsidP="001B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7573" w14:textId="77777777" w:rsidR="00B8481A" w:rsidRDefault="00B848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BDE7" w14:textId="77777777" w:rsidR="00B8481A" w:rsidRDefault="00B848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69BB" w14:textId="77777777" w:rsidR="00B8481A" w:rsidRDefault="00B848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D8"/>
    <w:rsid w:val="001B1CD8"/>
    <w:rsid w:val="00225D56"/>
    <w:rsid w:val="00356628"/>
    <w:rsid w:val="00B8481A"/>
    <w:rsid w:val="00C52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3E00"/>
  <w15:chartTrackingRefBased/>
  <w15:docId w15:val="{0C4FE30D-FB71-4049-859C-B9CE988F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1CD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1CD8"/>
    <w:pPr>
      <w:tabs>
        <w:tab w:val="center" w:pos="4536"/>
        <w:tab w:val="right" w:pos="9072"/>
      </w:tabs>
    </w:pPr>
  </w:style>
  <w:style w:type="character" w:customStyle="1" w:styleId="KopfzeileZchn">
    <w:name w:val="Kopfzeile Zchn"/>
    <w:basedOn w:val="Absatz-Standardschriftart"/>
    <w:link w:val="Kopfzeile"/>
    <w:uiPriority w:val="99"/>
    <w:rsid w:val="001B1CD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B1CD8"/>
    <w:pPr>
      <w:tabs>
        <w:tab w:val="center" w:pos="4536"/>
        <w:tab w:val="right" w:pos="9072"/>
      </w:tabs>
    </w:pPr>
  </w:style>
  <w:style w:type="character" w:customStyle="1" w:styleId="FuzeileZchn">
    <w:name w:val="Fußzeile Zchn"/>
    <w:basedOn w:val="Absatz-Standardschriftart"/>
    <w:link w:val="Fuzeile"/>
    <w:uiPriority w:val="99"/>
    <w:rsid w:val="001B1CD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Mayer</dc:creator>
  <cp:keywords/>
  <dc:description/>
  <cp:lastModifiedBy>Vera Mayer</cp:lastModifiedBy>
  <cp:revision>2</cp:revision>
  <dcterms:created xsi:type="dcterms:W3CDTF">2022-03-02T14:39:00Z</dcterms:created>
  <dcterms:modified xsi:type="dcterms:W3CDTF">2022-03-02T14:39:00Z</dcterms:modified>
</cp:coreProperties>
</file>