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93" w:rsidRDefault="004D119A">
      <w:r>
        <w:t>Bosnia and Herzegovina – experiment 3 – Blowing up a balloon with vinegar and baking soda</w:t>
      </w:r>
    </w:p>
    <w:p w:rsidR="004D119A" w:rsidRDefault="004D119A">
      <w:r>
        <w:rPr>
          <w:noProof/>
          <w:lang w:eastAsia="hr-BA"/>
        </w:rPr>
        <w:drawing>
          <wp:inline distT="0" distB="0" distL="0" distR="0">
            <wp:extent cx="8892540" cy="4993503"/>
            <wp:effectExtent l="1905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19A" w:rsidSect="004D119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D119A"/>
    <w:rsid w:val="00271793"/>
    <w:rsid w:val="004D1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Edita</dc:creator>
  <cp:lastModifiedBy>Edita</cp:lastModifiedBy>
  <cp:revision>1</cp:revision>
  <dcterms:created xsi:type="dcterms:W3CDTF">2016-05-21T14:47:00Z</dcterms:created>
  <dcterms:modified xsi:type="dcterms:W3CDTF">2016-05-21T14:52:00Z</dcterms:modified>
</cp:coreProperties>
</file>