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3E5" w:rsidRDefault="00E853E5" w:rsidP="00E12268">
      <w:pPr>
        <w:spacing w:after="0" w:line="240" w:lineRule="atLeast"/>
        <w:jc w:val="center"/>
        <w:textAlignment w:val="baseline"/>
        <w:outlineLvl w:val="1"/>
        <w:rPr>
          <w:rFonts w:asciiTheme="majorHAnsi" w:eastAsia="Times New Roman" w:hAnsiTheme="majorHAnsi" w:cs="Times New Roman"/>
          <w:b/>
          <w:bCs/>
          <w:sz w:val="48"/>
          <w:szCs w:val="48"/>
          <w:lang w:val="fr-FR" w:eastAsia="de-DE"/>
        </w:rPr>
      </w:pPr>
      <w:r w:rsidRPr="00E12268">
        <w:rPr>
          <w:rFonts w:asciiTheme="majorHAnsi" w:eastAsia="Times New Roman" w:hAnsiTheme="majorHAnsi" w:cs="Times New Roman"/>
          <w:b/>
          <w:bCs/>
          <w:sz w:val="48"/>
          <w:szCs w:val="48"/>
          <w:lang w:val="fr-FR" w:eastAsia="de-DE"/>
        </w:rPr>
        <w:t>Pulse of Europe</w:t>
      </w:r>
    </w:p>
    <w:p w:rsidR="00E12268" w:rsidRDefault="00E12268" w:rsidP="00E12268">
      <w:pPr>
        <w:jc w:val="center"/>
        <w:rPr>
          <w:rStyle w:val="Hyperlink"/>
          <w:lang w:val="en-GB"/>
        </w:rPr>
      </w:pPr>
      <w:hyperlink r:id="rId5" w:history="1">
        <w:r w:rsidRPr="006553B8">
          <w:rPr>
            <w:rStyle w:val="Hyperlink"/>
            <w:lang w:val="en-GB"/>
          </w:rPr>
          <w:t>https://pulseofeurope.eu/</w:t>
        </w:r>
      </w:hyperlink>
    </w:p>
    <w:p w:rsidR="00E12268" w:rsidRPr="00E12268" w:rsidRDefault="00E12268" w:rsidP="00E12268">
      <w:pPr>
        <w:jc w:val="center"/>
        <w:rPr>
          <w:lang w:val="en-GB"/>
        </w:rPr>
      </w:pPr>
      <w:r>
        <w:rPr>
          <w:noProof/>
          <w:lang w:eastAsia="de-DE"/>
        </w:rPr>
        <w:drawing>
          <wp:inline distT="0" distB="0" distL="0" distR="0" wp14:anchorId="59078913" wp14:editId="11228408">
            <wp:extent cx="3448050" cy="2873375"/>
            <wp:effectExtent l="19050" t="0" r="0" b="0"/>
            <wp:docPr id="1" name="Bild 1" descr="1_Pulse_Of_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Pulse_Of_Europe"/>
                    <pic:cNvPicPr>
                      <a:picLocks noChangeAspect="1" noChangeArrowheads="1"/>
                    </pic:cNvPicPr>
                  </pic:nvPicPr>
                  <pic:blipFill>
                    <a:blip r:embed="rId6" cstate="print"/>
                    <a:srcRect/>
                    <a:stretch>
                      <a:fillRect/>
                    </a:stretch>
                  </pic:blipFill>
                  <pic:spPr bwMode="auto">
                    <a:xfrm>
                      <a:off x="0" y="0"/>
                      <a:ext cx="3456260" cy="2880217"/>
                    </a:xfrm>
                    <a:prstGeom prst="rect">
                      <a:avLst/>
                    </a:prstGeom>
                    <a:noFill/>
                    <a:ln w="9525">
                      <a:noFill/>
                      <a:miter lim="800000"/>
                      <a:headEnd/>
                      <a:tailEnd/>
                    </a:ln>
                  </pic:spPr>
                </pic:pic>
              </a:graphicData>
            </a:graphic>
          </wp:inline>
        </w:drawing>
      </w:r>
    </w:p>
    <w:p w:rsidR="00E853E5" w:rsidRPr="00E12268" w:rsidRDefault="00E853E5" w:rsidP="006C5545">
      <w:pPr>
        <w:spacing w:after="0" w:line="240" w:lineRule="atLeast"/>
        <w:textAlignment w:val="baseline"/>
        <w:outlineLvl w:val="1"/>
        <w:rPr>
          <w:rFonts w:asciiTheme="majorHAnsi" w:eastAsia="Times New Roman" w:hAnsiTheme="majorHAnsi" w:cs="Times New Roman"/>
          <w:b/>
          <w:bCs/>
          <w:sz w:val="40"/>
          <w:szCs w:val="40"/>
          <w:lang w:val="fr-FR" w:eastAsia="de-DE"/>
        </w:rPr>
      </w:pPr>
    </w:p>
    <w:p w:rsidR="00E853E5" w:rsidRPr="00E12268" w:rsidRDefault="00E853E5" w:rsidP="00E12268">
      <w:pPr>
        <w:spacing w:after="0" w:line="240" w:lineRule="atLeast"/>
        <w:jc w:val="both"/>
        <w:textAlignment w:val="baseline"/>
        <w:outlineLvl w:val="1"/>
        <w:rPr>
          <w:rFonts w:cstheme="minorHAnsi"/>
          <w:sz w:val="28"/>
          <w:szCs w:val="28"/>
          <w:shd w:val="clear" w:color="auto" w:fill="FFFFFF"/>
          <w:lang w:val="fr-FR"/>
        </w:rPr>
      </w:pPr>
      <w:r w:rsidRPr="00E12268">
        <w:rPr>
          <w:rFonts w:cstheme="minorHAnsi"/>
          <w:sz w:val="28"/>
          <w:szCs w:val="28"/>
          <w:shd w:val="clear" w:color="auto" w:fill="FFFFFF"/>
          <w:lang w:val="fr-FR"/>
        </w:rPr>
        <w:t>Pulse of Europe est un mouvement européen de citoyens</w:t>
      </w:r>
      <w:r w:rsidR="00D71CE8" w:rsidRPr="00E12268">
        <w:rPr>
          <w:rFonts w:cstheme="minorHAnsi"/>
          <w:sz w:val="28"/>
          <w:szCs w:val="28"/>
          <w:shd w:val="clear" w:color="auto" w:fill="FFFFFF"/>
          <w:lang w:val="fr-FR"/>
        </w:rPr>
        <w:t>.</w:t>
      </w:r>
      <w:r w:rsidR="00E12268">
        <w:rPr>
          <w:rFonts w:cstheme="minorHAnsi"/>
          <w:sz w:val="28"/>
          <w:szCs w:val="28"/>
          <w:shd w:val="clear" w:color="auto" w:fill="FFFFFF"/>
          <w:lang w:val="fr-FR"/>
        </w:rPr>
        <w:t xml:space="preserve"> </w:t>
      </w:r>
      <w:r w:rsidRPr="00E12268">
        <w:rPr>
          <w:rFonts w:cstheme="minorHAnsi"/>
          <w:sz w:val="28"/>
          <w:szCs w:val="28"/>
          <w:shd w:val="clear" w:color="auto" w:fill="FFFFFF"/>
          <w:lang w:val="fr-FR"/>
        </w:rPr>
        <w:t>Il se retrouvent chaque premier dimanche du mois pour donner de la voix en faveur de l’unité européenne.</w:t>
      </w:r>
      <w:r w:rsidR="00E12268">
        <w:rPr>
          <w:rFonts w:cstheme="minorHAnsi"/>
          <w:sz w:val="28"/>
          <w:szCs w:val="28"/>
          <w:shd w:val="clear" w:color="auto" w:fill="FFFFFF"/>
          <w:lang w:val="fr-FR"/>
        </w:rPr>
        <w:t xml:space="preserve"> </w:t>
      </w:r>
      <w:r w:rsidRPr="00E12268">
        <w:rPr>
          <w:rFonts w:cstheme="minorHAnsi"/>
          <w:sz w:val="28"/>
          <w:szCs w:val="28"/>
          <w:shd w:val="clear" w:color="auto" w:fill="FFFFFF"/>
          <w:lang w:val="fr-FR"/>
        </w:rPr>
        <w:t>Ils veulent la préserver et l’améliorer pour l’Union Européenne.</w:t>
      </w:r>
    </w:p>
    <w:p w:rsidR="00E4285E" w:rsidRPr="00E12268" w:rsidRDefault="00E853E5" w:rsidP="00E12268">
      <w:pPr>
        <w:spacing w:after="0" w:line="240" w:lineRule="auto"/>
        <w:jc w:val="both"/>
        <w:textAlignment w:val="baseline"/>
        <w:rPr>
          <w:rFonts w:eastAsia="Times New Roman" w:cstheme="minorHAnsi"/>
          <w:sz w:val="28"/>
          <w:szCs w:val="28"/>
          <w:lang w:val="fr-FR" w:eastAsia="de-DE"/>
        </w:rPr>
      </w:pPr>
      <w:r w:rsidRPr="00E12268">
        <w:rPr>
          <w:rFonts w:eastAsia="Times New Roman" w:cstheme="minorHAnsi"/>
          <w:sz w:val="28"/>
          <w:szCs w:val="28"/>
          <w:lang w:val="fr-FR" w:eastAsia="de-DE"/>
        </w:rPr>
        <w:t>Ils veulent</w:t>
      </w:r>
      <w:r w:rsidR="00E12268">
        <w:rPr>
          <w:rFonts w:eastAsia="Times New Roman" w:cstheme="minorHAnsi"/>
          <w:sz w:val="28"/>
          <w:szCs w:val="28"/>
          <w:lang w:val="fr-FR" w:eastAsia="de-DE"/>
        </w:rPr>
        <w:t xml:space="preserve"> </w:t>
      </w:r>
      <w:r w:rsidRPr="00E12268">
        <w:rPr>
          <w:rFonts w:eastAsia="Times New Roman" w:cstheme="minorHAnsi"/>
          <w:sz w:val="28"/>
          <w:szCs w:val="28"/>
          <w:lang w:val="fr-FR" w:eastAsia="de-DE"/>
        </w:rPr>
        <w:t>faire leur</w:t>
      </w:r>
      <w:r w:rsidR="006C5545" w:rsidRPr="00E12268">
        <w:rPr>
          <w:rFonts w:eastAsia="Times New Roman" w:cstheme="minorHAnsi"/>
          <w:sz w:val="28"/>
          <w:szCs w:val="28"/>
          <w:lang w:val="fr-FR" w:eastAsia="de-DE"/>
        </w:rPr>
        <w:t xml:space="preserve"> part pour faire en sorte que l’Union Européenne reste une communauté unie autour de valeurs fondamentales de liberté, d’Etat de droit, d’égalité, de protection des droits de l’homme et de paix. </w:t>
      </w:r>
      <w:r w:rsidRPr="00E12268">
        <w:rPr>
          <w:rFonts w:eastAsia="Times New Roman" w:cstheme="minorHAnsi"/>
          <w:sz w:val="28"/>
          <w:szCs w:val="28"/>
          <w:lang w:val="fr-FR" w:eastAsia="de-DE"/>
        </w:rPr>
        <w:t xml:space="preserve">Ils </w:t>
      </w:r>
      <w:r w:rsidR="006C5545" w:rsidRPr="00E12268">
        <w:rPr>
          <w:rFonts w:eastAsia="Times New Roman" w:cstheme="minorHAnsi"/>
          <w:sz w:val="28"/>
          <w:szCs w:val="28"/>
          <w:lang w:val="fr-FR" w:eastAsia="de-DE"/>
        </w:rPr>
        <w:t>souhait</w:t>
      </w:r>
      <w:r w:rsidRPr="00E12268">
        <w:rPr>
          <w:rFonts w:eastAsia="Times New Roman" w:cstheme="minorHAnsi"/>
          <w:sz w:val="28"/>
          <w:szCs w:val="28"/>
          <w:lang w:val="fr-FR" w:eastAsia="de-DE"/>
        </w:rPr>
        <w:t xml:space="preserve">ent </w:t>
      </w:r>
      <w:r w:rsidR="006C5545" w:rsidRPr="00E12268">
        <w:rPr>
          <w:rFonts w:eastAsia="Times New Roman" w:cstheme="minorHAnsi"/>
          <w:sz w:val="28"/>
          <w:szCs w:val="28"/>
          <w:lang w:val="fr-FR" w:eastAsia="de-DE"/>
        </w:rPr>
        <w:t>relancer une dynamique de réforme pour que l’Union Européenne ne cesse de s’améliorer, au bénéfice de ses citoyens.</w:t>
      </w:r>
    </w:p>
    <w:p w:rsidR="00E4285E" w:rsidRPr="00E12268" w:rsidRDefault="00E4285E" w:rsidP="00E12268">
      <w:pPr>
        <w:spacing w:after="0" w:line="240" w:lineRule="auto"/>
        <w:jc w:val="both"/>
        <w:textAlignment w:val="baseline"/>
        <w:rPr>
          <w:rFonts w:eastAsia="Times New Roman" w:cstheme="minorHAnsi"/>
          <w:sz w:val="28"/>
          <w:szCs w:val="28"/>
          <w:lang w:val="fr-FR" w:eastAsia="de-DE"/>
        </w:rPr>
      </w:pPr>
    </w:p>
    <w:p w:rsidR="006C5545" w:rsidRPr="00E12268" w:rsidRDefault="00E853E5" w:rsidP="00E12268">
      <w:pPr>
        <w:jc w:val="both"/>
        <w:rPr>
          <w:rFonts w:cstheme="minorHAnsi"/>
          <w:sz w:val="28"/>
          <w:szCs w:val="28"/>
          <w:shd w:val="clear" w:color="auto" w:fill="FFFFFF"/>
          <w:lang w:val="fr-FR"/>
        </w:rPr>
      </w:pPr>
      <w:r w:rsidRPr="00E12268">
        <w:rPr>
          <w:rFonts w:cstheme="minorHAnsi"/>
          <w:sz w:val="28"/>
          <w:szCs w:val="28"/>
          <w:shd w:val="clear" w:color="auto" w:fill="FFFFFF"/>
          <w:lang w:val="fr-FR"/>
        </w:rPr>
        <w:t xml:space="preserve">Les </w:t>
      </w:r>
      <w:r w:rsidR="006C5545" w:rsidRPr="00E12268">
        <w:rPr>
          <w:rFonts w:cstheme="minorHAnsi"/>
          <w:sz w:val="28"/>
          <w:szCs w:val="28"/>
          <w:shd w:val="clear" w:color="auto" w:fill="FFFFFF"/>
          <w:lang w:val="fr-FR"/>
        </w:rPr>
        <w:t xml:space="preserve">fondateurs et membres </w:t>
      </w:r>
      <w:r w:rsidRPr="00E12268">
        <w:rPr>
          <w:rFonts w:cstheme="minorHAnsi"/>
          <w:sz w:val="28"/>
          <w:szCs w:val="28"/>
          <w:shd w:val="clear" w:color="auto" w:fill="FFFFFF"/>
          <w:lang w:val="fr-FR"/>
        </w:rPr>
        <w:t>de Pulse of Europe</w:t>
      </w:r>
      <w:r w:rsidR="006C5545" w:rsidRPr="00E12268">
        <w:rPr>
          <w:rFonts w:cstheme="minorHAnsi"/>
          <w:sz w:val="28"/>
          <w:szCs w:val="28"/>
          <w:shd w:val="clear" w:color="auto" w:fill="FFFFFF"/>
          <w:lang w:val="fr-FR"/>
        </w:rPr>
        <w:t xml:space="preserve"> </w:t>
      </w:r>
      <w:proofErr w:type="gramStart"/>
      <w:r w:rsidR="006C5545" w:rsidRPr="00E12268">
        <w:rPr>
          <w:rFonts w:cstheme="minorHAnsi"/>
          <w:sz w:val="28"/>
          <w:szCs w:val="28"/>
          <w:shd w:val="clear" w:color="auto" w:fill="FFFFFF"/>
          <w:lang w:val="fr-FR"/>
        </w:rPr>
        <w:t>v</w:t>
      </w:r>
      <w:r w:rsidR="00E4285E" w:rsidRPr="00E12268">
        <w:rPr>
          <w:rFonts w:cstheme="minorHAnsi"/>
          <w:sz w:val="28"/>
          <w:szCs w:val="28"/>
          <w:shd w:val="clear" w:color="auto" w:fill="FFFFFF"/>
          <w:lang w:val="fr-FR"/>
        </w:rPr>
        <w:t>eulent</w:t>
      </w:r>
      <w:proofErr w:type="gramEnd"/>
      <w:r w:rsidR="006C5545" w:rsidRPr="00E12268">
        <w:rPr>
          <w:rFonts w:cstheme="minorHAnsi"/>
          <w:sz w:val="28"/>
          <w:szCs w:val="28"/>
          <w:shd w:val="clear" w:color="auto" w:fill="FFFFFF"/>
          <w:lang w:val="fr-FR"/>
        </w:rPr>
        <w:t xml:space="preserve"> contribuer à préserver une Europe unie et démocratique, dans laquelle la liberté, l’Etat de droit, la dignité humaine et les droits fondamentaux sont respectés, pour le bien de tous et la paix sur notre continent.</w:t>
      </w:r>
    </w:p>
    <w:p w:rsidR="00E4285E" w:rsidRPr="00E12268" w:rsidRDefault="00E12268" w:rsidP="00E12268">
      <w:pPr>
        <w:spacing w:after="0" w:line="240" w:lineRule="atLeast"/>
        <w:jc w:val="both"/>
        <w:textAlignment w:val="baseline"/>
        <w:outlineLvl w:val="1"/>
        <w:rPr>
          <w:rFonts w:eastAsia="Times New Roman" w:cstheme="minorHAnsi"/>
          <w:bCs/>
          <w:sz w:val="28"/>
          <w:szCs w:val="28"/>
          <w:lang w:val="fr-FR" w:eastAsia="de-DE"/>
        </w:rPr>
      </w:pPr>
      <w:r>
        <w:rPr>
          <w:rFonts w:eastAsia="Times New Roman" w:cstheme="minorHAnsi"/>
          <w:bCs/>
          <w:sz w:val="28"/>
          <w:szCs w:val="28"/>
          <w:lang w:val="fr-FR" w:eastAsia="de-DE"/>
        </w:rPr>
        <w:t>Leurs slogans :</w:t>
      </w:r>
    </w:p>
    <w:p w:rsidR="00E853E5" w:rsidRPr="00E12268" w:rsidRDefault="00E853E5" w:rsidP="00E12268">
      <w:pPr>
        <w:spacing w:after="0" w:line="240" w:lineRule="atLeast"/>
        <w:jc w:val="both"/>
        <w:textAlignment w:val="baseline"/>
        <w:outlineLvl w:val="1"/>
        <w:rPr>
          <w:rFonts w:eastAsia="Times New Roman" w:cstheme="minorHAnsi"/>
          <w:sz w:val="28"/>
          <w:szCs w:val="28"/>
          <w:lang w:val="fr-FR" w:eastAsia="de-DE"/>
        </w:rPr>
      </w:pPr>
      <w:r w:rsidRPr="00E12268">
        <w:rPr>
          <w:rFonts w:eastAsia="Times New Roman" w:cstheme="minorHAnsi"/>
          <w:bCs/>
          <w:sz w:val="28"/>
          <w:szCs w:val="28"/>
          <w:lang w:val="fr-FR" w:eastAsia="de-DE"/>
        </w:rPr>
        <w:t>MOBILISONS-NOUS POUR</w:t>
      </w:r>
    </w:p>
    <w:p w:rsidR="00E853E5" w:rsidRPr="00E12268" w:rsidRDefault="00E853E5" w:rsidP="00E12268">
      <w:pPr>
        <w:spacing w:after="0" w:line="240" w:lineRule="atLeast"/>
        <w:jc w:val="both"/>
        <w:textAlignment w:val="baseline"/>
        <w:outlineLvl w:val="1"/>
        <w:rPr>
          <w:rFonts w:eastAsia="Times New Roman" w:cstheme="minorHAnsi"/>
          <w:bCs/>
          <w:sz w:val="28"/>
          <w:szCs w:val="28"/>
          <w:lang w:val="fr-FR" w:eastAsia="de-DE"/>
        </w:rPr>
      </w:pPr>
      <w:r w:rsidRPr="00E12268">
        <w:rPr>
          <w:rFonts w:eastAsia="Times New Roman" w:cstheme="minorHAnsi"/>
          <w:bCs/>
          <w:sz w:val="28"/>
          <w:szCs w:val="28"/>
          <w:lang w:val="fr-FR" w:eastAsia="de-DE"/>
        </w:rPr>
        <w:t>L’AVENIR DE L’EUROPE</w:t>
      </w:r>
    </w:p>
    <w:p w:rsidR="00E02CC8" w:rsidRPr="00E12268" w:rsidRDefault="00E02CC8" w:rsidP="00E12268">
      <w:pPr>
        <w:spacing w:after="0" w:line="240" w:lineRule="atLeast"/>
        <w:jc w:val="both"/>
        <w:textAlignment w:val="baseline"/>
        <w:outlineLvl w:val="1"/>
        <w:rPr>
          <w:rFonts w:eastAsia="Times New Roman" w:cstheme="minorHAnsi"/>
          <w:sz w:val="28"/>
          <w:szCs w:val="28"/>
          <w:lang w:val="en-GB" w:eastAsia="de-DE"/>
        </w:rPr>
      </w:pPr>
      <w:r w:rsidRPr="00E12268">
        <w:rPr>
          <w:rFonts w:cstheme="minorHAnsi"/>
          <w:iCs/>
          <w:sz w:val="28"/>
          <w:szCs w:val="28"/>
          <w:shd w:val="clear" w:color="auto" w:fill="FFFFFF"/>
          <w:lang w:val="en-GB"/>
        </w:rPr>
        <w:t>Let’s be the Pulse of Europe!</w:t>
      </w:r>
    </w:p>
    <w:p w:rsidR="00E4285E" w:rsidRDefault="00E4285E" w:rsidP="00E12268">
      <w:pPr>
        <w:jc w:val="both"/>
        <w:rPr>
          <w:rFonts w:cstheme="minorHAnsi"/>
          <w:sz w:val="28"/>
          <w:szCs w:val="28"/>
          <w:shd w:val="clear" w:color="auto" w:fill="FFFFFF"/>
          <w:lang w:val="en-GB"/>
        </w:rPr>
      </w:pPr>
    </w:p>
    <w:p w:rsidR="00E12268" w:rsidRPr="00E12268" w:rsidRDefault="00E12268" w:rsidP="00E12268">
      <w:pPr>
        <w:jc w:val="both"/>
        <w:rPr>
          <w:rFonts w:cstheme="minorHAnsi"/>
          <w:sz w:val="28"/>
          <w:szCs w:val="28"/>
          <w:shd w:val="clear" w:color="auto" w:fill="FFFFFF"/>
          <w:lang w:val="en-GB"/>
        </w:rPr>
      </w:pPr>
      <w:r>
        <w:rPr>
          <w:noProof/>
          <w:lang w:eastAsia="de-DE"/>
        </w:rPr>
        <w:lastRenderedPageBreak/>
        <w:drawing>
          <wp:inline distT="0" distB="0" distL="0" distR="0" wp14:anchorId="4FE363A4" wp14:editId="61725B46">
            <wp:extent cx="5760720" cy="308356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083560"/>
                    </a:xfrm>
                    <a:prstGeom prst="rect">
                      <a:avLst/>
                    </a:prstGeom>
                  </pic:spPr>
                </pic:pic>
              </a:graphicData>
            </a:graphic>
          </wp:inline>
        </w:drawing>
      </w:r>
    </w:p>
    <w:p w:rsidR="007757AF" w:rsidRPr="00E12268" w:rsidRDefault="007757AF" w:rsidP="00E12268">
      <w:pPr>
        <w:jc w:val="both"/>
        <w:rPr>
          <w:rFonts w:cstheme="minorHAnsi"/>
          <w:b/>
          <w:sz w:val="28"/>
          <w:szCs w:val="28"/>
          <w:u w:val="single"/>
        </w:rPr>
      </w:pPr>
      <w:r w:rsidRPr="00E12268">
        <w:rPr>
          <w:rFonts w:cstheme="minorHAnsi"/>
          <w:b/>
          <w:sz w:val="28"/>
          <w:szCs w:val="28"/>
          <w:u w:val="single"/>
        </w:rPr>
        <w:t xml:space="preserve">Les </w:t>
      </w:r>
      <w:proofErr w:type="spellStart"/>
      <w:r w:rsidRPr="00E12268">
        <w:rPr>
          <w:rFonts w:cstheme="minorHAnsi"/>
          <w:b/>
          <w:sz w:val="28"/>
          <w:szCs w:val="28"/>
          <w:u w:val="single"/>
        </w:rPr>
        <w:t>enjeux</w:t>
      </w:r>
      <w:proofErr w:type="spellEnd"/>
      <w:r w:rsidR="00E12268" w:rsidRPr="00E12268">
        <w:rPr>
          <w:rFonts w:cstheme="minorHAnsi"/>
          <w:b/>
          <w:sz w:val="28"/>
          <w:szCs w:val="28"/>
          <w:u w:val="single"/>
        </w:rPr>
        <w:t xml:space="preserve">: </w:t>
      </w:r>
    </w:p>
    <w:p w:rsidR="007757AF" w:rsidRPr="00E12268" w:rsidRDefault="007757AF" w:rsidP="00E12268">
      <w:pPr>
        <w:pStyle w:val="Listenabsatz"/>
        <w:numPr>
          <w:ilvl w:val="0"/>
          <w:numId w:val="1"/>
        </w:numPr>
        <w:jc w:val="both"/>
        <w:rPr>
          <w:rFonts w:cstheme="minorHAnsi"/>
          <w:sz w:val="28"/>
          <w:szCs w:val="28"/>
          <w:shd w:val="clear" w:color="auto" w:fill="FFFFFF"/>
          <w:lang w:val="fr-FR"/>
        </w:rPr>
      </w:pPr>
      <w:r w:rsidRPr="00E12268">
        <w:rPr>
          <w:rFonts w:cstheme="minorHAnsi"/>
          <w:sz w:val="28"/>
          <w:szCs w:val="28"/>
          <w:shd w:val="clear" w:color="auto" w:fill="FFFFFF"/>
          <w:lang w:val="fr-FR"/>
        </w:rPr>
        <w:t>Le projet européen ne doit pas échouer</w:t>
      </w:r>
    </w:p>
    <w:p w:rsidR="007757AF" w:rsidRDefault="007757AF" w:rsidP="00E12268">
      <w:pPr>
        <w:pStyle w:val="Listenabsatz"/>
        <w:numPr>
          <w:ilvl w:val="0"/>
          <w:numId w:val="1"/>
        </w:numPr>
        <w:jc w:val="both"/>
        <w:rPr>
          <w:rFonts w:cstheme="minorHAnsi"/>
          <w:sz w:val="28"/>
          <w:szCs w:val="28"/>
          <w:shd w:val="clear" w:color="auto" w:fill="FFFFFF"/>
          <w:lang w:val="fr-FR"/>
        </w:rPr>
      </w:pPr>
      <w:r w:rsidRPr="00E12268">
        <w:rPr>
          <w:rFonts w:cstheme="minorHAnsi"/>
          <w:sz w:val="28"/>
          <w:szCs w:val="28"/>
          <w:shd w:val="clear" w:color="auto" w:fill="FFFFFF"/>
          <w:lang w:val="fr-FR"/>
        </w:rPr>
        <w:t>C’est la paix qui est en jeu</w:t>
      </w:r>
    </w:p>
    <w:p w:rsidR="00E12268" w:rsidRPr="00E12268" w:rsidRDefault="00E12268" w:rsidP="00E12268">
      <w:pPr>
        <w:ind w:left="360"/>
        <w:jc w:val="both"/>
        <w:rPr>
          <w:rFonts w:cstheme="minorHAnsi"/>
          <w:sz w:val="28"/>
          <w:szCs w:val="28"/>
          <w:shd w:val="clear" w:color="auto" w:fill="FFFFFF"/>
          <w:lang w:val="fr-FR"/>
        </w:rPr>
      </w:pPr>
      <w:r>
        <w:rPr>
          <w:noProof/>
          <w:lang w:eastAsia="de-DE"/>
        </w:rPr>
        <w:drawing>
          <wp:inline distT="0" distB="0" distL="0" distR="0" wp14:anchorId="2FBA4A02" wp14:editId="18B5F995">
            <wp:extent cx="5760720" cy="308356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083560"/>
                    </a:xfrm>
                    <a:prstGeom prst="rect">
                      <a:avLst/>
                    </a:prstGeom>
                  </pic:spPr>
                </pic:pic>
              </a:graphicData>
            </a:graphic>
          </wp:inline>
        </w:drawing>
      </w:r>
    </w:p>
    <w:p w:rsidR="007757AF" w:rsidRPr="00E12268" w:rsidRDefault="007757AF" w:rsidP="00E12268">
      <w:pPr>
        <w:pStyle w:val="Listenabsatz"/>
        <w:numPr>
          <w:ilvl w:val="0"/>
          <w:numId w:val="1"/>
        </w:numPr>
        <w:jc w:val="both"/>
        <w:rPr>
          <w:rFonts w:cstheme="minorHAnsi"/>
          <w:sz w:val="28"/>
          <w:szCs w:val="28"/>
          <w:shd w:val="clear" w:color="auto" w:fill="FFFFFF"/>
        </w:rPr>
      </w:pPr>
      <w:r w:rsidRPr="00E12268">
        <w:rPr>
          <w:rFonts w:cstheme="minorHAnsi"/>
          <w:sz w:val="28"/>
          <w:szCs w:val="28"/>
          <w:shd w:val="clear" w:color="auto" w:fill="FFFFFF"/>
        </w:rPr>
        <w:t xml:space="preserve">Nous </w:t>
      </w:r>
      <w:proofErr w:type="spellStart"/>
      <w:r w:rsidRPr="00E12268">
        <w:rPr>
          <w:rFonts w:cstheme="minorHAnsi"/>
          <w:sz w:val="28"/>
          <w:szCs w:val="28"/>
          <w:shd w:val="clear" w:color="auto" w:fill="FFFFFF"/>
        </w:rPr>
        <w:t>sommes</w:t>
      </w:r>
      <w:proofErr w:type="spellEnd"/>
      <w:r w:rsidRPr="00E12268">
        <w:rPr>
          <w:rFonts w:cstheme="minorHAnsi"/>
          <w:sz w:val="28"/>
          <w:szCs w:val="28"/>
          <w:shd w:val="clear" w:color="auto" w:fill="FFFFFF"/>
        </w:rPr>
        <w:t xml:space="preserve"> </w:t>
      </w:r>
      <w:proofErr w:type="spellStart"/>
      <w:r w:rsidRPr="00E12268">
        <w:rPr>
          <w:rFonts w:cstheme="minorHAnsi"/>
          <w:sz w:val="28"/>
          <w:szCs w:val="28"/>
          <w:shd w:val="clear" w:color="auto" w:fill="FFFFFF"/>
        </w:rPr>
        <w:t>tous</w:t>
      </w:r>
      <w:proofErr w:type="spellEnd"/>
      <w:r w:rsidRPr="00E12268">
        <w:rPr>
          <w:rFonts w:cstheme="minorHAnsi"/>
          <w:sz w:val="28"/>
          <w:szCs w:val="28"/>
          <w:shd w:val="clear" w:color="auto" w:fill="FFFFFF"/>
        </w:rPr>
        <w:t xml:space="preserve"> responsables</w:t>
      </w:r>
    </w:p>
    <w:p w:rsidR="007757AF" w:rsidRPr="00E12268" w:rsidRDefault="007757AF" w:rsidP="00E12268">
      <w:pPr>
        <w:pStyle w:val="Listenabsatz"/>
        <w:numPr>
          <w:ilvl w:val="0"/>
          <w:numId w:val="1"/>
        </w:numPr>
        <w:jc w:val="both"/>
        <w:rPr>
          <w:rFonts w:cstheme="minorHAnsi"/>
          <w:sz w:val="28"/>
          <w:szCs w:val="28"/>
          <w:shd w:val="clear" w:color="auto" w:fill="FFFFFF"/>
          <w:lang w:val="fr-FR"/>
        </w:rPr>
      </w:pPr>
      <w:r w:rsidRPr="00E12268">
        <w:rPr>
          <w:rFonts w:cstheme="minorHAnsi"/>
          <w:sz w:val="28"/>
          <w:szCs w:val="28"/>
          <w:shd w:val="clear" w:color="auto" w:fill="FFFFFF"/>
          <w:lang w:val="fr-FR"/>
        </w:rPr>
        <w:t>Les droits fondamentaux et l’État de droit sont inaliénables</w:t>
      </w:r>
    </w:p>
    <w:p w:rsidR="007757AF" w:rsidRPr="00E12268" w:rsidRDefault="007757AF" w:rsidP="00E12268">
      <w:pPr>
        <w:pStyle w:val="Listenabsatz"/>
        <w:numPr>
          <w:ilvl w:val="0"/>
          <w:numId w:val="1"/>
        </w:numPr>
        <w:jc w:val="both"/>
        <w:rPr>
          <w:rFonts w:cstheme="minorHAnsi"/>
          <w:sz w:val="28"/>
          <w:szCs w:val="28"/>
          <w:shd w:val="clear" w:color="auto" w:fill="FFFFFF"/>
          <w:lang w:val="fr-FR"/>
        </w:rPr>
      </w:pPr>
      <w:r w:rsidRPr="00E12268">
        <w:rPr>
          <w:rFonts w:cstheme="minorHAnsi"/>
          <w:sz w:val="28"/>
          <w:szCs w:val="28"/>
          <w:shd w:val="clear" w:color="auto" w:fill="FFFFFF"/>
          <w:lang w:val="fr-FR"/>
        </w:rPr>
        <w:t>Associer liberté économique et responsabilité sociale</w:t>
      </w:r>
    </w:p>
    <w:p w:rsidR="007757AF" w:rsidRDefault="007757AF" w:rsidP="00E12268">
      <w:pPr>
        <w:pStyle w:val="Listenabsatz"/>
        <w:numPr>
          <w:ilvl w:val="0"/>
          <w:numId w:val="1"/>
        </w:numPr>
        <w:jc w:val="both"/>
        <w:rPr>
          <w:rFonts w:cstheme="minorHAnsi"/>
          <w:sz w:val="28"/>
          <w:szCs w:val="28"/>
          <w:shd w:val="clear" w:color="auto" w:fill="FFFFFF"/>
        </w:rPr>
      </w:pPr>
      <w:r w:rsidRPr="00E12268">
        <w:rPr>
          <w:rFonts w:cstheme="minorHAnsi"/>
          <w:sz w:val="28"/>
          <w:szCs w:val="28"/>
          <w:shd w:val="clear" w:color="auto" w:fill="FFFFFF"/>
        </w:rPr>
        <w:t xml:space="preserve">Des </w:t>
      </w:r>
      <w:proofErr w:type="spellStart"/>
      <w:r w:rsidRPr="00E12268">
        <w:rPr>
          <w:rFonts w:cstheme="minorHAnsi"/>
          <w:sz w:val="28"/>
          <w:szCs w:val="28"/>
          <w:shd w:val="clear" w:color="auto" w:fill="FFFFFF"/>
        </w:rPr>
        <w:t>réformes</w:t>
      </w:r>
      <w:proofErr w:type="spellEnd"/>
      <w:r w:rsidRPr="00E12268">
        <w:rPr>
          <w:rFonts w:cstheme="minorHAnsi"/>
          <w:sz w:val="28"/>
          <w:szCs w:val="28"/>
          <w:shd w:val="clear" w:color="auto" w:fill="FFFFFF"/>
        </w:rPr>
        <w:t xml:space="preserve"> </w:t>
      </w:r>
      <w:proofErr w:type="spellStart"/>
      <w:r w:rsidRPr="00E12268">
        <w:rPr>
          <w:rFonts w:cstheme="minorHAnsi"/>
          <w:sz w:val="28"/>
          <w:szCs w:val="28"/>
          <w:shd w:val="clear" w:color="auto" w:fill="FFFFFF"/>
        </w:rPr>
        <w:t>sont</w:t>
      </w:r>
      <w:proofErr w:type="spellEnd"/>
      <w:r w:rsidRPr="00E12268">
        <w:rPr>
          <w:rFonts w:cstheme="minorHAnsi"/>
          <w:sz w:val="28"/>
          <w:szCs w:val="28"/>
          <w:shd w:val="clear" w:color="auto" w:fill="FFFFFF"/>
        </w:rPr>
        <w:t xml:space="preserve"> </w:t>
      </w:r>
      <w:proofErr w:type="spellStart"/>
      <w:r w:rsidRPr="00E12268">
        <w:rPr>
          <w:rFonts w:cstheme="minorHAnsi"/>
          <w:sz w:val="28"/>
          <w:szCs w:val="28"/>
          <w:shd w:val="clear" w:color="auto" w:fill="FFFFFF"/>
        </w:rPr>
        <w:t>nécessaires</w:t>
      </w:r>
      <w:proofErr w:type="spellEnd"/>
    </w:p>
    <w:p w:rsidR="00E12268" w:rsidRPr="00E12268" w:rsidRDefault="00E12268" w:rsidP="00E12268">
      <w:pPr>
        <w:pStyle w:val="Listenabsatz"/>
        <w:jc w:val="both"/>
        <w:rPr>
          <w:rFonts w:cstheme="minorHAnsi"/>
          <w:sz w:val="28"/>
          <w:szCs w:val="28"/>
          <w:shd w:val="clear" w:color="auto" w:fill="FFFFFF"/>
        </w:rPr>
      </w:pPr>
      <w:r>
        <w:rPr>
          <w:noProof/>
          <w:lang w:eastAsia="de-DE"/>
        </w:rPr>
        <w:lastRenderedPageBreak/>
        <w:drawing>
          <wp:inline distT="0" distB="0" distL="0" distR="0" wp14:anchorId="1098D7ED" wp14:editId="52A04649">
            <wp:extent cx="5760720" cy="30835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083560"/>
                    </a:xfrm>
                    <a:prstGeom prst="rect">
                      <a:avLst/>
                    </a:prstGeom>
                  </pic:spPr>
                </pic:pic>
              </a:graphicData>
            </a:graphic>
          </wp:inline>
        </w:drawing>
      </w:r>
    </w:p>
    <w:p w:rsidR="007757AF" w:rsidRPr="00E12268" w:rsidRDefault="007757AF" w:rsidP="00E12268">
      <w:pPr>
        <w:pStyle w:val="Listenabsatz"/>
        <w:numPr>
          <w:ilvl w:val="0"/>
          <w:numId w:val="1"/>
        </w:numPr>
        <w:jc w:val="both"/>
        <w:rPr>
          <w:rFonts w:cstheme="minorHAnsi"/>
          <w:sz w:val="28"/>
          <w:szCs w:val="28"/>
          <w:shd w:val="clear" w:color="auto" w:fill="FFFFFF"/>
        </w:rPr>
      </w:pPr>
      <w:proofErr w:type="spellStart"/>
      <w:r w:rsidRPr="00E12268">
        <w:rPr>
          <w:rFonts w:cstheme="minorHAnsi"/>
          <w:sz w:val="28"/>
          <w:szCs w:val="28"/>
          <w:shd w:val="clear" w:color="auto" w:fill="FFFFFF"/>
        </w:rPr>
        <w:t>Diversité</w:t>
      </w:r>
      <w:proofErr w:type="spellEnd"/>
      <w:r w:rsidRPr="00E12268">
        <w:rPr>
          <w:rFonts w:cstheme="minorHAnsi"/>
          <w:sz w:val="28"/>
          <w:szCs w:val="28"/>
          <w:shd w:val="clear" w:color="auto" w:fill="FFFFFF"/>
        </w:rPr>
        <w:t xml:space="preserve"> et </w:t>
      </w:r>
      <w:proofErr w:type="spellStart"/>
      <w:r w:rsidRPr="00E12268">
        <w:rPr>
          <w:rFonts w:cstheme="minorHAnsi"/>
          <w:sz w:val="28"/>
          <w:szCs w:val="28"/>
          <w:shd w:val="clear" w:color="auto" w:fill="FFFFFF"/>
        </w:rPr>
        <w:t>vie</w:t>
      </w:r>
      <w:proofErr w:type="spellEnd"/>
      <w:r w:rsidRPr="00E12268">
        <w:rPr>
          <w:rFonts w:cstheme="minorHAnsi"/>
          <w:sz w:val="28"/>
          <w:szCs w:val="28"/>
          <w:shd w:val="clear" w:color="auto" w:fill="FFFFFF"/>
        </w:rPr>
        <w:t xml:space="preserve"> en </w:t>
      </w:r>
      <w:proofErr w:type="spellStart"/>
      <w:r w:rsidRPr="00E12268">
        <w:rPr>
          <w:rFonts w:cstheme="minorHAnsi"/>
          <w:sz w:val="28"/>
          <w:szCs w:val="28"/>
          <w:shd w:val="clear" w:color="auto" w:fill="FFFFFF"/>
        </w:rPr>
        <w:t>commun</w:t>
      </w:r>
      <w:proofErr w:type="spellEnd"/>
    </w:p>
    <w:p w:rsidR="007757AF" w:rsidRPr="00E12268" w:rsidRDefault="007757AF" w:rsidP="00E12268">
      <w:pPr>
        <w:pStyle w:val="Listenabsatz"/>
        <w:numPr>
          <w:ilvl w:val="0"/>
          <w:numId w:val="1"/>
        </w:numPr>
        <w:jc w:val="both"/>
        <w:rPr>
          <w:rFonts w:cstheme="minorHAnsi"/>
          <w:sz w:val="28"/>
          <w:szCs w:val="28"/>
          <w:shd w:val="clear" w:color="auto" w:fill="FFFFFF"/>
        </w:rPr>
      </w:pPr>
      <w:proofErr w:type="spellStart"/>
      <w:r w:rsidRPr="00E12268">
        <w:rPr>
          <w:rFonts w:cstheme="minorHAnsi"/>
          <w:sz w:val="28"/>
          <w:szCs w:val="28"/>
          <w:shd w:val="clear" w:color="auto" w:fill="FFFFFF"/>
        </w:rPr>
        <w:t>Renforcer</w:t>
      </w:r>
      <w:proofErr w:type="spellEnd"/>
      <w:r w:rsidRPr="00E12268">
        <w:rPr>
          <w:rFonts w:cstheme="minorHAnsi"/>
          <w:sz w:val="28"/>
          <w:szCs w:val="28"/>
          <w:shd w:val="clear" w:color="auto" w:fill="FFFFFF"/>
        </w:rPr>
        <w:t xml:space="preserve"> </w:t>
      </w:r>
      <w:proofErr w:type="spellStart"/>
      <w:r w:rsidRPr="00E12268">
        <w:rPr>
          <w:rFonts w:cstheme="minorHAnsi"/>
          <w:sz w:val="28"/>
          <w:szCs w:val="28"/>
          <w:shd w:val="clear" w:color="auto" w:fill="FFFFFF"/>
        </w:rPr>
        <w:t>l’identité</w:t>
      </w:r>
      <w:proofErr w:type="spellEnd"/>
      <w:r w:rsidRPr="00E12268">
        <w:rPr>
          <w:rFonts w:cstheme="minorHAnsi"/>
          <w:sz w:val="28"/>
          <w:szCs w:val="28"/>
          <w:shd w:val="clear" w:color="auto" w:fill="FFFFFF"/>
        </w:rPr>
        <w:t xml:space="preserve"> </w:t>
      </w:r>
      <w:proofErr w:type="spellStart"/>
      <w:r w:rsidRPr="00E12268">
        <w:rPr>
          <w:rFonts w:cstheme="minorHAnsi"/>
          <w:sz w:val="28"/>
          <w:szCs w:val="28"/>
          <w:shd w:val="clear" w:color="auto" w:fill="FFFFFF"/>
        </w:rPr>
        <w:t>européenne</w:t>
      </w:r>
      <w:proofErr w:type="spellEnd"/>
    </w:p>
    <w:p w:rsidR="00E4285E" w:rsidRPr="00E12268" w:rsidRDefault="007757AF" w:rsidP="00E12268">
      <w:pPr>
        <w:pStyle w:val="Listenabsatz"/>
        <w:numPr>
          <w:ilvl w:val="0"/>
          <w:numId w:val="1"/>
        </w:numPr>
        <w:jc w:val="both"/>
        <w:rPr>
          <w:rFonts w:cstheme="minorHAnsi"/>
          <w:sz w:val="28"/>
          <w:szCs w:val="28"/>
          <w:shd w:val="clear" w:color="auto" w:fill="FFFFFF"/>
          <w:lang w:val="fr-FR"/>
        </w:rPr>
      </w:pPr>
      <w:r w:rsidRPr="00E12268">
        <w:rPr>
          <w:rFonts w:cstheme="minorHAnsi"/>
          <w:sz w:val="28"/>
          <w:szCs w:val="28"/>
          <w:shd w:val="clear" w:color="auto" w:fill="FFFFFF"/>
          <w:lang w:val="fr-FR"/>
        </w:rPr>
        <w:t>Relevons-nous, soyons actifs, allons voter !</w:t>
      </w:r>
    </w:p>
    <w:p w:rsidR="00E853E5" w:rsidRDefault="00E853E5" w:rsidP="00E12268">
      <w:pPr>
        <w:pStyle w:val="Listenabsatz"/>
        <w:numPr>
          <w:ilvl w:val="0"/>
          <w:numId w:val="1"/>
        </w:numPr>
        <w:jc w:val="both"/>
        <w:rPr>
          <w:rFonts w:cstheme="minorHAnsi"/>
          <w:sz w:val="28"/>
          <w:szCs w:val="28"/>
          <w:shd w:val="clear" w:color="auto" w:fill="FFFFFF"/>
          <w:lang w:val="fr-FR"/>
        </w:rPr>
      </w:pPr>
      <w:r w:rsidRPr="00E12268">
        <w:rPr>
          <w:rFonts w:cstheme="minorHAnsi"/>
          <w:sz w:val="28"/>
          <w:szCs w:val="28"/>
          <w:shd w:val="clear" w:color="auto" w:fill="FFFFFF"/>
          <w:lang w:val="fr-FR"/>
        </w:rPr>
        <w:t>Tout le monde peut participer — et le devrait !</w:t>
      </w:r>
    </w:p>
    <w:p w:rsidR="00E12268" w:rsidRPr="00E12268" w:rsidRDefault="00E12268" w:rsidP="00E12268">
      <w:pPr>
        <w:pStyle w:val="Listenabsatz"/>
        <w:jc w:val="both"/>
        <w:rPr>
          <w:rFonts w:cstheme="minorHAnsi"/>
          <w:sz w:val="28"/>
          <w:szCs w:val="28"/>
          <w:shd w:val="clear" w:color="auto" w:fill="FFFFFF"/>
          <w:lang w:val="fr-FR"/>
        </w:rPr>
      </w:pPr>
      <w:r>
        <w:rPr>
          <w:noProof/>
          <w:lang w:eastAsia="de-DE"/>
        </w:rPr>
        <w:drawing>
          <wp:inline distT="0" distB="0" distL="0" distR="0" wp14:anchorId="0A174F39" wp14:editId="3B46E532">
            <wp:extent cx="5760720" cy="308356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083560"/>
                    </a:xfrm>
                    <a:prstGeom prst="rect">
                      <a:avLst/>
                    </a:prstGeom>
                  </pic:spPr>
                </pic:pic>
              </a:graphicData>
            </a:graphic>
          </wp:inline>
        </w:drawing>
      </w:r>
    </w:p>
    <w:p w:rsidR="00E853E5" w:rsidRPr="00E12268" w:rsidRDefault="00E853E5" w:rsidP="00E12268">
      <w:pPr>
        <w:pStyle w:val="Listenabsatz"/>
        <w:jc w:val="both"/>
        <w:rPr>
          <w:rFonts w:cstheme="minorHAnsi"/>
          <w:color w:val="164194"/>
          <w:sz w:val="33"/>
          <w:szCs w:val="33"/>
          <w:shd w:val="clear" w:color="auto" w:fill="FFFFFF"/>
          <w:lang w:val="fr-FR"/>
        </w:rPr>
      </w:pPr>
    </w:p>
    <w:p w:rsidR="007757AF" w:rsidRPr="00E12268" w:rsidRDefault="007757AF" w:rsidP="007757AF">
      <w:pPr>
        <w:rPr>
          <w:rFonts w:ascii="Helvetica" w:hAnsi="Helvetica" w:cs="Helvetica"/>
          <w:color w:val="666666"/>
          <w:shd w:val="clear" w:color="auto" w:fill="FFFFFF"/>
          <w:lang w:val="fr-FR"/>
        </w:rPr>
      </w:pPr>
    </w:p>
    <w:p w:rsidR="00E4285E" w:rsidRDefault="00E4285E"/>
    <w:p w:rsidR="00E12268" w:rsidRDefault="009B29B9">
      <w:r>
        <w:rPr>
          <w:noProof/>
          <w:lang w:eastAsia="de-DE"/>
        </w:rPr>
        <w:lastRenderedPageBreak/>
        <w:drawing>
          <wp:inline distT="0" distB="0" distL="0" distR="0">
            <wp:extent cx="2257425" cy="1881188"/>
            <wp:effectExtent l="19050" t="0" r="9525" b="0"/>
            <wp:docPr id="7" name="Bild 7" descr="12_Pulse_Of_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_Pulse_Of_Europe"/>
                    <pic:cNvPicPr>
                      <a:picLocks noChangeAspect="1" noChangeArrowheads="1"/>
                    </pic:cNvPicPr>
                  </pic:nvPicPr>
                  <pic:blipFill>
                    <a:blip r:embed="rId11" cstate="print"/>
                    <a:srcRect/>
                    <a:stretch>
                      <a:fillRect/>
                    </a:stretch>
                  </pic:blipFill>
                  <pic:spPr bwMode="auto">
                    <a:xfrm>
                      <a:off x="0" y="0"/>
                      <a:ext cx="2261132" cy="1884277"/>
                    </a:xfrm>
                    <a:prstGeom prst="rect">
                      <a:avLst/>
                    </a:prstGeom>
                    <a:noFill/>
                    <a:ln w="9525">
                      <a:noFill/>
                      <a:miter lim="800000"/>
                      <a:headEnd/>
                      <a:tailEnd/>
                    </a:ln>
                  </pic:spPr>
                </pic:pic>
              </a:graphicData>
            </a:graphic>
          </wp:inline>
        </w:drawing>
      </w:r>
      <w:r w:rsidR="00E12268">
        <w:tab/>
      </w:r>
      <w:r w:rsidR="00E12268">
        <w:tab/>
      </w:r>
      <w:r w:rsidR="00E12268">
        <w:tab/>
      </w:r>
      <w:r>
        <w:rPr>
          <w:noProof/>
          <w:lang w:eastAsia="de-DE"/>
        </w:rPr>
        <w:drawing>
          <wp:inline distT="0" distB="0" distL="0" distR="0">
            <wp:extent cx="1714500" cy="2193271"/>
            <wp:effectExtent l="19050" t="0" r="0" b="0"/>
            <wp:docPr id="13" name="Bild 13" descr="https://pulseofeurope.eu/wp-content/uploads/2018/06/DSC_5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ulseofeurope.eu/wp-content/uploads/2018/06/DSC_5076.jpg"/>
                    <pic:cNvPicPr>
                      <a:picLocks noChangeAspect="1" noChangeArrowheads="1"/>
                    </pic:cNvPicPr>
                  </pic:nvPicPr>
                  <pic:blipFill>
                    <a:blip r:embed="rId12" cstate="print"/>
                    <a:srcRect/>
                    <a:stretch>
                      <a:fillRect/>
                    </a:stretch>
                  </pic:blipFill>
                  <pic:spPr bwMode="auto">
                    <a:xfrm>
                      <a:off x="0" y="0"/>
                      <a:ext cx="1716183" cy="2195423"/>
                    </a:xfrm>
                    <a:prstGeom prst="rect">
                      <a:avLst/>
                    </a:prstGeom>
                    <a:noFill/>
                    <a:ln w="9525">
                      <a:noFill/>
                      <a:miter lim="800000"/>
                      <a:headEnd/>
                      <a:tailEnd/>
                    </a:ln>
                  </pic:spPr>
                </pic:pic>
              </a:graphicData>
            </a:graphic>
          </wp:inline>
        </w:drawing>
      </w:r>
    </w:p>
    <w:p w:rsidR="00E12268" w:rsidRDefault="009B29B9" w:rsidP="00E12268">
      <w:pPr>
        <w:jc w:val="center"/>
      </w:pPr>
      <w:r>
        <w:rPr>
          <w:noProof/>
          <w:lang w:eastAsia="de-DE"/>
        </w:rPr>
        <w:drawing>
          <wp:inline distT="0" distB="0" distL="0" distR="0">
            <wp:extent cx="3762375" cy="1539153"/>
            <wp:effectExtent l="19050" t="0" r="9525" b="0"/>
            <wp:docPr id="10" name="Bild 10" descr="https://pulseofeurope.eu/wp-content/uploads/2018/10/Header_Become_A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ulseofeurope.eu/wp-content/uploads/2018/10/Header_Become_Active.jpg"/>
                    <pic:cNvPicPr>
                      <a:picLocks noChangeAspect="1" noChangeArrowheads="1"/>
                    </pic:cNvPicPr>
                  </pic:nvPicPr>
                  <pic:blipFill>
                    <a:blip r:embed="rId13" cstate="print"/>
                    <a:srcRect/>
                    <a:stretch>
                      <a:fillRect/>
                    </a:stretch>
                  </pic:blipFill>
                  <pic:spPr bwMode="auto">
                    <a:xfrm>
                      <a:off x="0" y="0"/>
                      <a:ext cx="3769687" cy="1542144"/>
                    </a:xfrm>
                    <a:prstGeom prst="rect">
                      <a:avLst/>
                    </a:prstGeom>
                    <a:noFill/>
                    <a:ln w="9525">
                      <a:noFill/>
                      <a:miter lim="800000"/>
                      <a:headEnd/>
                      <a:tailEnd/>
                    </a:ln>
                  </pic:spPr>
                </pic:pic>
              </a:graphicData>
            </a:graphic>
          </wp:inline>
        </w:drawing>
      </w:r>
    </w:p>
    <w:p w:rsidR="009B29B9" w:rsidRDefault="00E4285E" w:rsidP="00E12268">
      <w:pPr>
        <w:jc w:val="center"/>
      </w:pPr>
      <w:bookmarkStart w:id="0" w:name="_GoBack"/>
      <w:bookmarkEnd w:id="0"/>
      <w:r>
        <w:rPr>
          <w:noProof/>
          <w:lang w:eastAsia="de-DE"/>
        </w:rPr>
        <w:drawing>
          <wp:inline distT="0" distB="0" distL="0" distR="0">
            <wp:extent cx="4000500" cy="1636568"/>
            <wp:effectExtent l="19050" t="0" r="0" b="0"/>
            <wp:docPr id="16" name="Bild 16" descr="https://pulseofeurope.eu/wp-content/uploads/2018/09/19.2.2_1320x54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ulseofeurope.eu/wp-content/uploads/2018/09/19.2.2_1320x540px.jpg"/>
                    <pic:cNvPicPr>
                      <a:picLocks noChangeAspect="1" noChangeArrowheads="1"/>
                    </pic:cNvPicPr>
                  </pic:nvPicPr>
                  <pic:blipFill>
                    <a:blip r:embed="rId14" cstate="print"/>
                    <a:srcRect/>
                    <a:stretch>
                      <a:fillRect/>
                    </a:stretch>
                  </pic:blipFill>
                  <pic:spPr bwMode="auto">
                    <a:xfrm>
                      <a:off x="0" y="0"/>
                      <a:ext cx="4007273" cy="1639339"/>
                    </a:xfrm>
                    <a:prstGeom prst="rect">
                      <a:avLst/>
                    </a:prstGeom>
                    <a:noFill/>
                    <a:ln w="9525">
                      <a:noFill/>
                      <a:miter lim="800000"/>
                      <a:headEnd/>
                      <a:tailEnd/>
                    </a:ln>
                  </pic:spPr>
                </pic:pic>
              </a:graphicData>
            </a:graphic>
          </wp:inline>
        </w:drawing>
      </w:r>
    </w:p>
    <w:sectPr w:rsidR="009B29B9" w:rsidSect="0048067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402DA"/>
    <w:multiLevelType w:val="hybridMultilevel"/>
    <w:tmpl w:val="668C62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AA8"/>
    <w:rsid w:val="0048067D"/>
    <w:rsid w:val="006C5545"/>
    <w:rsid w:val="007757AF"/>
    <w:rsid w:val="0078388E"/>
    <w:rsid w:val="009B29B9"/>
    <w:rsid w:val="00AC6AA8"/>
    <w:rsid w:val="00D71CE8"/>
    <w:rsid w:val="00E02CC8"/>
    <w:rsid w:val="00E12268"/>
    <w:rsid w:val="00E4285E"/>
    <w:rsid w:val="00E853E5"/>
    <w:rsid w:val="00EF39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CE2BC"/>
  <w15:docId w15:val="{48F540E7-CAEC-43B2-931B-B33CC0283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8067D"/>
  </w:style>
  <w:style w:type="paragraph" w:styleId="berschrift2">
    <w:name w:val="heading 2"/>
    <w:basedOn w:val="Standard"/>
    <w:link w:val="berschrift2Zchn"/>
    <w:uiPriority w:val="9"/>
    <w:qFormat/>
    <w:rsid w:val="006C5545"/>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B29B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29B9"/>
    <w:rPr>
      <w:rFonts w:ascii="Tahoma" w:hAnsi="Tahoma" w:cs="Tahoma"/>
      <w:sz w:val="16"/>
      <w:szCs w:val="16"/>
    </w:rPr>
  </w:style>
  <w:style w:type="character" w:customStyle="1" w:styleId="berschrift2Zchn">
    <w:name w:val="Überschrift 2 Zchn"/>
    <w:basedOn w:val="Absatz-Standardschriftart"/>
    <w:link w:val="berschrift2"/>
    <w:uiPriority w:val="9"/>
    <w:rsid w:val="006C5545"/>
    <w:rPr>
      <w:rFonts w:ascii="Times New Roman" w:eastAsia="Times New Roman" w:hAnsi="Times New Roman" w:cs="Times New Roman"/>
      <w:b/>
      <w:bCs/>
      <w:sz w:val="36"/>
      <w:szCs w:val="36"/>
      <w:lang w:eastAsia="de-DE"/>
    </w:rPr>
  </w:style>
  <w:style w:type="character" w:styleId="Fett">
    <w:name w:val="Strong"/>
    <w:basedOn w:val="Absatz-Standardschriftart"/>
    <w:uiPriority w:val="22"/>
    <w:qFormat/>
    <w:rsid w:val="006C5545"/>
    <w:rPr>
      <w:b/>
      <w:bCs/>
    </w:rPr>
  </w:style>
  <w:style w:type="paragraph" w:styleId="StandardWeb">
    <w:name w:val="Normal (Web)"/>
    <w:basedOn w:val="Standard"/>
    <w:uiPriority w:val="99"/>
    <w:semiHidden/>
    <w:unhideWhenUsed/>
    <w:rsid w:val="006C554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7757AF"/>
    <w:pPr>
      <w:ind w:left="720"/>
      <w:contextualSpacing/>
    </w:pPr>
  </w:style>
  <w:style w:type="character" w:styleId="Hyperlink">
    <w:name w:val="Hyperlink"/>
    <w:basedOn w:val="Absatz-Standardschriftart"/>
    <w:uiPriority w:val="99"/>
    <w:unhideWhenUsed/>
    <w:rsid w:val="00E122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660181">
      <w:bodyDiv w:val="1"/>
      <w:marLeft w:val="0"/>
      <w:marRight w:val="0"/>
      <w:marTop w:val="0"/>
      <w:marBottom w:val="0"/>
      <w:divBdr>
        <w:top w:val="none" w:sz="0" w:space="0" w:color="auto"/>
        <w:left w:val="none" w:sz="0" w:space="0" w:color="auto"/>
        <w:bottom w:val="none" w:sz="0" w:space="0" w:color="auto"/>
        <w:right w:val="none" w:sz="0" w:space="0" w:color="auto"/>
      </w:divBdr>
      <w:divsChild>
        <w:div w:id="231350425">
          <w:marLeft w:val="0"/>
          <w:marRight w:val="3"/>
          <w:marTop w:val="0"/>
          <w:marBottom w:val="0"/>
          <w:divBdr>
            <w:top w:val="none" w:sz="0" w:space="0" w:color="auto"/>
            <w:left w:val="none" w:sz="0" w:space="0" w:color="auto"/>
            <w:bottom w:val="none" w:sz="0" w:space="0" w:color="auto"/>
            <w:right w:val="none" w:sz="0" w:space="0" w:color="auto"/>
          </w:divBdr>
          <w:divsChild>
            <w:div w:id="96826663">
              <w:marLeft w:val="0"/>
              <w:marRight w:val="0"/>
              <w:marTop w:val="0"/>
              <w:marBottom w:val="0"/>
              <w:divBdr>
                <w:top w:val="single" w:sz="2" w:space="0" w:color="333333"/>
                <w:left w:val="single" w:sz="12" w:space="11" w:color="164194"/>
                <w:bottom w:val="single" w:sz="2" w:space="0" w:color="333333"/>
                <w:right w:val="single" w:sz="2" w:space="0" w:color="333333"/>
              </w:divBdr>
              <w:divsChild>
                <w:div w:id="1167986139">
                  <w:marLeft w:val="0"/>
                  <w:marRight w:val="0"/>
                  <w:marTop w:val="0"/>
                  <w:marBottom w:val="0"/>
                  <w:divBdr>
                    <w:top w:val="none" w:sz="0" w:space="0" w:color="auto"/>
                    <w:left w:val="none" w:sz="0" w:space="0" w:color="auto"/>
                    <w:bottom w:val="none" w:sz="0" w:space="0" w:color="auto"/>
                    <w:right w:val="none" w:sz="0" w:space="0" w:color="auto"/>
                  </w:divBdr>
                  <w:divsChild>
                    <w:div w:id="128025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56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pulseofeurope.eu/"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198</Words>
  <Characters>1248</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Lilly Conrad</dc:creator>
  <cp:lastModifiedBy>Windows User</cp:lastModifiedBy>
  <cp:revision>2</cp:revision>
  <dcterms:created xsi:type="dcterms:W3CDTF">2019-05-04T08:06:00Z</dcterms:created>
  <dcterms:modified xsi:type="dcterms:W3CDTF">2019-05-04T08:06:00Z</dcterms:modified>
</cp:coreProperties>
</file>