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7302" w:rsidRPr="00CC4DF3" w:rsidRDefault="00017302" w:rsidP="007D6513">
      <w:pPr>
        <w:rPr>
          <w:rFonts w:cstheme="minorHAnsi"/>
          <w:b/>
          <w:sz w:val="24"/>
          <w:szCs w:val="24"/>
          <w:lang w:val="en-US"/>
        </w:rPr>
      </w:pPr>
      <w:r w:rsidRPr="00CC4DF3">
        <w:rPr>
          <w:rFonts w:cstheme="minorHAnsi"/>
          <w:b/>
          <w:noProof/>
          <w:sz w:val="24"/>
          <w:szCs w:val="24"/>
          <w:lang w:eastAsia="de-DE"/>
        </w:rPr>
        <w:drawing>
          <wp:anchor distT="0" distB="0" distL="114300" distR="114300" simplePos="0" relativeHeight="251659264" behindDoc="1" locked="0" layoutInCell="1" allowOverlap="1">
            <wp:simplePos x="0" y="0"/>
            <wp:positionH relativeFrom="column">
              <wp:posOffset>4358005</wp:posOffset>
            </wp:positionH>
            <wp:positionV relativeFrom="paragraph">
              <wp:posOffset>-614045</wp:posOffset>
            </wp:positionV>
            <wp:extent cx="1905000" cy="1905000"/>
            <wp:effectExtent l="0" t="0" r="0" b="0"/>
            <wp:wrapNone/>
            <wp:docPr id="3" name="Grafik 3" descr="Ã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Ãhnliches Fo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p>
    <w:p w:rsidR="00017302" w:rsidRPr="00CC4DF3" w:rsidRDefault="00017302" w:rsidP="007D6513">
      <w:pPr>
        <w:rPr>
          <w:rFonts w:cstheme="minorHAnsi"/>
          <w:b/>
          <w:sz w:val="24"/>
          <w:szCs w:val="24"/>
          <w:lang w:val="en-US"/>
        </w:rPr>
      </w:pPr>
    </w:p>
    <w:p w:rsidR="00017302" w:rsidRPr="00CC4DF3" w:rsidRDefault="00017302" w:rsidP="007D6513">
      <w:pPr>
        <w:rPr>
          <w:rFonts w:cstheme="minorHAnsi"/>
          <w:b/>
          <w:sz w:val="24"/>
          <w:szCs w:val="24"/>
          <w:lang w:val="en-US"/>
        </w:rPr>
      </w:pPr>
    </w:p>
    <w:p w:rsidR="00017302" w:rsidRPr="00CC4DF3" w:rsidRDefault="00017302" w:rsidP="007D6513">
      <w:pPr>
        <w:rPr>
          <w:rFonts w:cstheme="minorHAnsi"/>
          <w:b/>
          <w:sz w:val="24"/>
          <w:szCs w:val="24"/>
          <w:lang w:val="en-US"/>
        </w:rPr>
      </w:pPr>
    </w:p>
    <w:p w:rsidR="007D6513" w:rsidRPr="00CC4DF3" w:rsidRDefault="007D6513" w:rsidP="007D6513">
      <w:pPr>
        <w:rPr>
          <w:rFonts w:cstheme="minorHAnsi"/>
          <w:b/>
          <w:sz w:val="24"/>
          <w:szCs w:val="24"/>
          <w:lang w:val="fr-FR"/>
        </w:rPr>
      </w:pPr>
      <w:r w:rsidRPr="00CC4DF3">
        <w:rPr>
          <w:rFonts w:cstheme="minorHAnsi"/>
          <w:b/>
          <w:sz w:val="24"/>
          <w:szCs w:val="24"/>
          <w:lang w:val="fr-FR"/>
        </w:rPr>
        <w:t>Qu’est-ce que le Parlement européen?</w:t>
      </w:r>
    </w:p>
    <w:p w:rsidR="00017302" w:rsidRPr="00CC4DF3" w:rsidRDefault="007D6513" w:rsidP="005633DB">
      <w:pPr>
        <w:jc w:val="both"/>
        <w:rPr>
          <w:rFonts w:cstheme="minorHAnsi"/>
          <w:sz w:val="24"/>
          <w:szCs w:val="24"/>
          <w:lang w:val="fr-FR"/>
        </w:rPr>
      </w:pPr>
      <w:r w:rsidRPr="00CC4DF3">
        <w:rPr>
          <w:rFonts w:cstheme="minorHAnsi"/>
          <w:sz w:val="24"/>
          <w:szCs w:val="24"/>
          <w:lang w:val="fr-FR"/>
        </w:rPr>
        <w:t>Le Parlement européen partage les compétences budgétaires et législatives de l’Union avec le Conseil de l’Union européenne (ministres des États membres de l’Union). Il joue un rôle décisif dans l’élection du président de la Commission européenne et veille à ce que les autres institutions européennes travaillent de manière démocratique.</w:t>
      </w:r>
    </w:p>
    <w:p w:rsidR="00017302" w:rsidRPr="00CC4DF3" w:rsidRDefault="00017302" w:rsidP="007D6513">
      <w:pPr>
        <w:rPr>
          <w:rFonts w:cstheme="minorHAnsi"/>
          <w:sz w:val="24"/>
          <w:szCs w:val="24"/>
          <w:lang w:val="fr-FR"/>
        </w:rPr>
      </w:pPr>
      <w:r w:rsidRPr="00CC4DF3">
        <w:rPr>
          <w:rFonts w:cstheme="minorHAnsi"/>
          <w:noProof/>
          <w:sz w:val="24"/>
          <w:szCs w:val="24"/>
          <w:lang w:eastAsia="de-DE"/>
        </w:rPr>
        <w:drawing>
          <wp:anchor distT="0" distB="0" distL="114300" distR="114300" simplePos="0" relativeHeight="251658240" behindDoc="1" locked="0" layoutInCell="1" allowOverlap="1">
            <wp:simplePos x="0" y="0"/>
            <wp:positionH relativeFrom="column">
              <wp:posOffset>-71120</wp:posOffset>
            </wp:positionH>
            <wp:positionV relativeFrom="paragraph">
              <wp:posOffset>109220</wp:posOffset>
            </wp:positionV>
            <wp:extent cx="5356050" cy="2733675"/>
            <wp:effectExtent l="0" t="0" r="0" b="0"/>
            <wp:wrapNone/>
            <wp:docPr id="2" name="Grafik 2" descr="Ã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Ãhnliches Fot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56050"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7302" w:rsidRPr="00CC4DF3" w:rsidRDefault="00017302" w:rsidP="007D6513">
      <w:pPr>
        <w:rPr>
          <w:rFonts w:cstheme="minorHAnsi"/>
          <w:sz w:val="24"/>
          <w:szCs w:val="24"/>
          <w:lang w:val="fr-FR"/>
        </w:rPr>
      </w:pPr>
    </w:p>
    <w:p w:rsidR="00017302" w:rsidRPr="00CC4DF3" w:rsidRDefault="00017302" w:rsidP="007D6513">
      <w:pPr>
        <w:rPr>
          <w:rFonts w:cstheme="minorHAnsi"/>
          <w:sz w:val="24"/>
          <w:szCs w:val="24"/>
          <w:lang w:val="fr-FR"/>
        </w:rPr>
      </w:pPr>
    </w:p>
    <w:p w:rsidR="00017302" w:rsidRPr="00CC4DF3" w:rsidRDefault="00017302" w:rsidP="007D6513">
      <w:pPr>
        <w:rPr>
          <w:rFonts w:cstheme="minorHAnsi"/>
          <w:sz w:val="24"/>
          <w:szCs w:val="24"/>
          <w:lang w:val="fr-FR"/>
        </w:rPr>
      </w:pPr>
    </w:p>
    <w:p w:rsidR="00017302" w:rsidRPr="00CC4DF3" w:rsidRDefault="00017302" w:rsidP="007D6513">
      <w:pPr>
        <w:rPr>
          <w:rFonts w:cstheme="minorHAnsi"/>
          <w:sz w:val="24"/>
          <w:szCs w:val="24"/>
          <w:lang w:val="fr-FR"/>
        </w:rPr>
      </w:pPr>
    </w:p>
    <w:p w:rsidR="00017302" w:rsidRPr="00CC4DF3" w:rsidRDefault="00017302" w:rsidP="007D6513">
      <w:pPr>
        <w:rPr>
          <w:rFonts w:cstheme="minorHAnsi"/>
          <w:sz w:val="24"/>
          <w:szCs w:val="24"/>
          <w:lang w:val="fr-FR"/>
        </w:rPr>
      </w:pPr>
    </w:p>
    <w:p w:rsidR="00017302" w:rsidRPr="00CC4DF3" w:rsidRDefault="00017302" w:rsidP="007D6513">
      <w:pPr>
        <w:rPr>
          <w:rFonts w:cstheme="minorHAnsi"/>
          <w:sz w:val="24"/>
          <w:szCs w:val="24"/>
          <w:lang w:val="fr-FR"/>
        </w:rPr>
      </w:pPr>
    </w:p>
    <w:p w:rsidR="00017302" w:rsidRPr="00CC4DF3" w:rsidRDefault="00017302" w:rsidP="007D6513">
      <w:pPr>
        <w:rPr>
          <w:rFonts w:cstheme="minorHAnsi"/>
          <w:sz w:val="24"/>
          <w:szCs w:val="24"/>
          <w:lang w:val="fr-FR"/>
        </w:rPr>
      </w:pPr>
    </w:p>
    <w:p w:rsidR="00017302" w:rsidRPr="00CC4DF3" w:rsidRDefault="00017302" w:rsidP="007D6513">
      <w:pPr>
        <w:rPr>
          <w:rFonts w:cstheme="minorHAnsi"/>
          <w:sz w:val="24"/>
          <w:szCs w:val="24"/>
          <w:lang w:val="fr-FR"/>
        </w:rPr>
      </w:pPr>
    </w:p>
    <w:p w:rsidR="00017302" w:rsidRPr="00CC4DF3" w:rsidRDefault="00017302" w:rsidP="007D6513">
      <w:pPr>
        <w:rPr>
          <w:rFonts w:cstheme="minorHAnsi"/>
          <w:sz w:val="24"/>
          <w:szCs w:val="24"/>
          <w:lang w:val="fr-FR"/>
        </w:rPr>
      </w:pPr>
    </w:p>
    <w:p w:rsidR="00017302" w:rsidRPr="00CC4DF3" w:rsidRDefault="00017302" w:rsidP="007D6513">
      <w:pPr>
        <w:rPr>
          <w:rFonts w:cstheme="minorHAnsi"/>
          <w:sz w:val="24"/>
          <w:szCs w:val="24"/>
          <w:lang w:val="fr-FR"/>
        </w:rPr>
      </w:pPr>
    </w:p>
    <w:p w:rsidR="005633DB" w:rsidRPr="00CC4DF3" w:rsidRDefault="005633DB" w:rsidP="005633DB">
      <w:pPr>
        <w:jc w:val="both"/>
        <w:rPr>
          <w:rFonts w:cstheme="minorHAnsi"/>
          <w:sz w:val="24"/>
          <w:szCs w:val="24"/>
          <w:lang w:val="fr-FR"/>
        </w:rPr>
      </w:pPr>
      <w:r w:rsidRPr="00CC4DF3">
        <w:rPr>
          <w:rFonts w:cstheme="minorHAnsi"/>
          <w:sz w:val="24"/>
          <w:szCs w:val="24"/>
          <w:lang w:val="fr-FR"/>
        </w:rPr>
        <w:t>Le Parlement européen est le seul parlement élu directement au monde et représente tous les citoyens de l'Union européenne. Les députés sont élus tous les cinq ans de manière indépendante pour chaque État membre. Cela signifie que chaque pays membre choisit ses propres députés. Le Parlement a son siège à Strasbourg et à Bruxelles.</w:t>
      </w:r>
    </w:p>
    <w:p w:rsidR="005633DB" w:rsidRPr="00CC4DF3" w:rsidRDefault="005633DB" w:rsidP="007D6513">
      <w:pPr>
        <w:rPr>
          <w:rFonts w:cstheme="minorHAnsi"/>
          <w:b/>
          <w:sz w:val="24"/>
          <w:szCs w:val="24"/>
          <w:lang w:val="fr-FR"/>
        </w:rPr>
      </w:pPr>
    </w:p>
    <w:p w:rsidR="00017302" w:rsidRPr="00CC4DF3" w:rsidRDefault="00017302" w:rsidP="007D6513">
      <w:pPr>
        <w:rPr>
          <w:rFonts w:cstheme="minorHAnsi"/>
          <w:b/>
          <w:sz w:val="24"/>
          <w:szCs w:val="24"/>
          <w:lang w:val="fr-FR"/>
        </w:rPr>
      </w:pPr>
      <w:r w:rsidRPr="00CC4DF3">
        <w:rPr>
          <w:rFonts w:cstheme="minorHAnsi"/>
          <w:b/>
          <w:sz w:val="24"/>
          <w:szCs w:val="24"/>
          <w:lang w:val="fr-FR"/>
        </w:rPr>
        <w:t>A quoi servent les députés européens?</w:t>
      </w:r>
    </w:p>
    <w:p w:rsidR="00017302" w:rsidRPr="00CC4DF3" w:rsidRDefault="00017302" w:rsidP="005633DB">
      <w:pPr>
        <w:jc w:val="both"/>
        <w:rPr>
          <w:rFonts w:cstheme="minorHAnsi"/>
          <w:sz w:val="24"/>
          <w:szCs w:val="24"/>
          <w:lang w:val="fr-FR"/>
        </w:rPr>
      </w:pPr>
      <w:r w:rsidRPr="00CC4DF3">
        <w:rPr>
          <w:rFonts w:cstheme="minorHAnsi"/>
          <w:sz w:val="24"/>
          <w:szCs w:val="24"/>
          <w:lang w:val="fr-FR"/>
        </w:rPr>
        <w:t>Les députés sont les représentants élus des citoyens de l’Union européenne: ils représentent leurs intérêts et ceux de leurs villes ou régions en Europe. Ils sont à l’écoute des problèmes locaux et nationaux des citoyens, des groupes d’intérêts et des entreprises. Ils sont les législateurs de l’Union, mais ils peuvent aussi poser des questions à la Commission et au Conseil des ministres, ainsi que les inciter à agir. Les députés jouent un rôle important dans les grandes questions contemporaines comme le changement climatique, les migrations, les droits de l’homme dans le monde et la réglementation des marchés financiers.</w:t>
      </w:r>
    </w:p>
    <w:p w:rsidR="00E30712" w:rsidRPr="00CC4DF3" w:rsidRDefault="00E30712">
      <w:pPr>
        <w:rPr>
          <w:rFonts w:cstheme="minorHAnsi"/>
          <w:sz w:val="24"/>
          <w:szCs w:val="24"/>
          <w:lang w:val="fr-FR"/>
        </w:rPr>
      </w:pPr>
      <w:bookmarkStart w:id="0" w:name="_GoBack"/>
      <w:bookmarkEnd w:id="0"/>
    </w:p>
    <w:p w:rsidR="000437AB" w:rsidRPr="00CC4DF3" w:rsidRDefault="00017302">
      <w:pPr>
        <w:rPr>
          <w:rFonts w:cstheme="minorHAnsi"/>
          <w:b/>
          <w:sz w:val="24"/>
          <w:szCs w:val="24"/>
          <w:lang w:val="fr-FR"/>
        </w:rPr>
      </w:pPr>
      <w:r w:rsidRPr="00CC4DF3">
        <w:rPr>
          <w:rFonts w:cstheme="minorHAnsi"/>
          <w:b/>
          <w:sz w:val="24"/>
          <w:szCs w:val="24"/>
          <w:lang w:val="fr-FR"/>
        </w:rPr>
        <w:lastRenderedPageBreak/>
        <w:t>Quels sont les groupes politiques représentés au Parlement européen?</w:t>
      </w:r>
    </w:p>
    <w:p w:rsidR="000437AB" w:rsidRPr="00CC4DF3" w:rsidRDefault="000437AB">
      <w:pPr>
        <w:rPr>
          <w:rFonts w:cstheme="minorHAnsi"/>
          <w:b/>
          <w:sz w:val="24"/>
          <w:szCs w:val="24"/>
          <w:lang w:val="fr-FR"/>
        </w:rPr>
      </w:pPr>
    </w:p>
    <w:p w:rsidR="000437AB" w:rsidRPr="00CC4DF3" w:rsidRDefault="000437AB">
      <w:pPr>
        <w:rPr>
          <w:rFonts w:cstheme="minorHAnsi"/>
          <w:sz w:val="24"/>
          <w:szCs w:val="24"/>
        </w:rPr>
      </w:pPr>
      <w:r w:rsidRPr="00CC4DF3">
        <w:rPr>
          <w:rFonts w:cstheme="minorHAnsi"/>
          <w:sz w:val="24"/>
          <w:szCs w:val="24"/>
        </w:rPr>
        <w:t>EVP                                                                                       ALDE</w:t>
      </w:r>
    </w:p>
    <w:p w:rsidR="000437AB" w:rsidRPr="00CC4DF3" w:rsidRDefault="000437AB">
      <w:pPr>
        <w:rPr>
          <w:rFonts w:cstheme="minorHAnsi"/>
          <w:sz w:val="24"/>
          <w:szCs w:val="24"/>
        </w:rPr>
      </w:pPr>
      <w:r w:rsidRPr="00CC4DF3">
        <w:rPr>
          <w:rFonts w:cstheme="minorHAnsi"/>
          <w:noProof/>
          <w:sz w:val="24"/>
          <w:szCs w:val="24"/>
          <w:lang w:eastAsia="de-DE"/>
        </w:rPr>
        <w:drawing>
          <wp:anchor distT="0" distB="0" distL="114300" distR="114300" simplePos="0" relativeHeight="251660288" behindDoc="1" locked="0" layoutInCell="1" allowOverlap="1">
            <wp:simplePos x="0" y="0"/>
            <wp:positionH relativeFrom="column">
              <wp:posOffset>-337820</wp:posOffset>
            </wp:positionH>
            <wp:positionV relativeFrom="paragraph">
              <wp:posOffset>205105</wp:posOffset>
            </wp:positionV>
            <wp:extent cx="2381250" cy="1181100"/>
            <wp:effectExtent l="0" t="0" r="0" b="0"/>
            <wp:wrapNone/>
            <wp:docPr id="4" name="Grafik 4" descr="Logo der EVP-Frak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der EVP-Frak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1181100"/>
                    </a:xfrm>
                    <a:prstGeom prst="rect">
                      <a:avLst/>
                    </a:prstGeom>
                    <a:noFill/>
                    <a:ln>
                      <a:noFill/>
                    </a:ln>
                  </pic:spPr>
                </pic:pic>
              </a:graphicData>
            </a:graphic>
          </wp:anchor>
        </w:drawing>
      </w:r>
      <w:r w:rsidRPr="00CC4DF3">
        <w:rPr>
          <w:rFonts w:cstheme="minorHAnsi"/>
          <w:sz w:val="24"/>
          <w:szCs w:val="24"/>
        </w:rPr>
        <w:t xml:space="preserve">                                                                                             </w:t>
      </w:r>
      <w:r w:rsidRPr="00CC4DF3">
        <w:rPr>
          <w:rFonts w:cstheme="minorHAnsi"/>
          <w:noProof/>
          <w:sz w:val="24"/>
          <w:szCs w:val="24"/>
          <w:lang w:eastAsia="de-DE"/>
        </w:rPr>
        <w:drawing>
          <wp:anchor distT="0" distB="0" distL="114300" distR="114300" simplePos="0" relativeHeight="251661312" behindDoc="1" locked="0" layoutInCell="1" allowOverlap="1">
            <wp:simplePos x="0" y="0"/>
            <wp:positionH relativeFrom="column">
              <wp:posOffset>2938780</wp:posOffset>
            </wp:positionH>
            <wp:positionV relativeFrom="paragraph">
              <wp:posOffset>-4445</wp:posOffset>
            </wp:positionV>
            <wp:extent cx="1905000" cy="1628775"/>
            <wp:effectExtent l="0" t="0" r="0" b="0"/>
            <wp:wrapNone/>
            <wp:docPr id="5" name="Grafik 5" descr="Logo der A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der AL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628775"/>
                    </a:xfrm>
                    <a:prstGeom prst="rect">
                      <a:avLst/>
                    </a:prstGeom>
                    <a:noFill/>
                    <a:ln>
                      <a:noFill/>
                    </a:ln>
                  </pic:spPr>
                </pic:pic>
              </a:graphicData>
            </a:graphic>
          </wp:anchor>
        </w:drawing>
      </w:r>
    </w:p>
    <w:p w:rsidR="000437AB" w:rsidRPr="00CC4DF3" w:rsidRDefault="000437AB" w:rsidP="000437AB">
      <w:pPr>
        <w:tabs>
          <w:tab w:val="left" w:pos="6555"/>
        </w:tabs>
        <w:rPr>
          <w:rFonts w:cstheme="minorHAnsi"/>
          <w:sz w:val="24"/>
          <w:szCs w:val="24"/>
        </w:rPr>
      </w:pPr>
      <w:r w:rsidRPr="00CC4DF3">
        <w:rPr>
          <w:rFonts w:cstheme="minorHAnsi"/>
          <w:sz w:val="24"/>
          <w:szCs w:val="24"/>
        </w:rPr>
        <w:tab/>
      </w:r>
    </w:p>
    <w:p w:rsidR="000437AB" w:rsidRPr="00CC4DF3" w:rsidRDefault="000437AB">
      <w:pPr>
        <w:rPr>
          <w:rFonts w:cstheme="minorHAnsi"/>
          <w:sz w:val="24"/>
          <w:szCs w:val="24"/>
        </w:rPr>
      </w:pPr>
    </w:p>
    <w:p w:rsidR="000437AB" w:rsidRPr="00CC4DF3" w:rsidRDefault="000437AB">
      <w:pPr>
        <w:rPr>
          <w:rFonts w:cstheme="minorHAnsi"/>
          <w:sz w:val="24"/>
          <w:szCs w:val="24"/>
        </w:rPr>
      </w:pPr>
    </w:p>
    <w:p w:rsidR="000437AB" w:rsidRPr="00CC4DF3" w:rsidRDefault="000437AB">
      <w:pPr>
        <w:rPr>
          <w:rFonts w:cstheme="minorHAnsi"/>
          <w:sz w:val="24"/>
          <w:szCs w:val="24"/>
        </w:rPr>
      </w:pPr>
    </w:p>
    <w:p w:rsidR="000437AB" w:rsidRPr="00CC4DF3" w:rsidRDefault="000437AB">
      <w:pPr>
        <w:rPr>
          <w:rFonts w:cstheme="minorHAnsi"/>
          <w:sz w:val="24"/>
          <w:szCs w:val="24"/>
        </w:rPr>
      </w:pPr>
    </w:p>
    <w:p w:rsidR="000437AB" w:rsidRPr="00CC4DF3" w:rsidRDefault="000437AB">
      <w:pPr>
        <w:rPr>
          <w:rFonts w:cstheme="minorHAnsi"/>
          <w:sz w:val="24"/>
          <w:szCs w:val="24"/>
        </w:rPr>
      </w:pPr>
      <w:r w:rsidRPr="00CC4DF3">
        <w:rPr>
          <w:rFonts w:cstheme="minorHAnsi"/>
          <w:noProof/>
          <w:sz w:val="24"/>
          <w:szCs w:val="24"/>
          <w:lang w:eastAsia="de-DE"/>
        </w:rPr>
        <w:drawing>
          <wp:anchor distT="0" distB="0" distL="114300" distR="114300" simplePos="0" relativeHeight="251662336" behindDoc="1" locked="0" layoutInCell="1" allowOverlap="1">
            <wp:simplePos x="0" y="0"/>
            <wp:positionH relativeFrom="column">
              <wp:posOffset>2776855</wp:posOffset>
            </wp:positionH>
            <wp:positionV relativeFrom="paragraph">
              <wp:posOffset>234315</wp:posOffset>
            </wp:positionV>
            <wp:extent cx="1666875" cy="730727"/>
            <wp:effectExtent l="0" t="0" r="0" b="0"/>
            <wp:wrapNone/>
            <wp:docPr id="7" name="Grafik 7" descr="Bildergebnis fÃ¼r E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gebnis fÃ¼r EK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6875" cy="7307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4DF3">
        <w:rPr>
          <w:rFonts w:cstheme="minorHAnsi"/>
          <w:sz w:val="24"/>
          <w:szCs w:val="24"/>
        </w:rPr>
        <w:t xml:space="preserve">S&amp;D                                                                                 EKR                                                                                         </w:t>
      </w:r>
    </w:p>
    <w:p w:rsidR="000437AB" w:rsidRPr="00CC4DF3" w:rsidRDefault="000437AB">
      <w:pPr>
        <w:rPr>
          <w:rFonts w:cstheme="minorHAnsi"/>
          <w:sz w:val="24"/>
          <w:szCs w:val="24"/>
        </w:rPr>
      </w:pPr>
      <w:r w:rsidRPr="00CC4DF3">
        <w:rPr>
          <w:rFonts w:cstheme="minorHAnsi"/>
          <w:noProof/>
          <w:sz w:val="24"/>
          <w:szCs w:val="24"/>
          <w:lang w:eastAsia="de-DE"/>
        </w:rPr>
        <w:drawing>
          <wp:inline distT="0" distB="0" distL="0" distR="0">
            <wp:extent cx="2343150" cy="552450"/>
            <wp:effectExtent l="0" t="0" r="0" b="0"/>
            <wp:docPr id="6" name="Grafik 6" descr="Logo der Frak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der Frak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552450"/>
                    </a:xfrm>
                    <a:prstGeom prst="rect">
                      <a:avLst/>
                    </a:prstGeom>
                    <a:noFill/>
                    <a:ln>
                      <a:noFill/>
                    </a:ln>
                  </pic:spPr>
                </pic:pic>
              </a:graphicData>
            </a:graphic>
          </wp:inline>
        </w:drawing>
      </w:r>
    </w:p>
    <w:p w:rsidR="000437AB" w:rsidRPr="00CC4DF3" w:rsidRDefault="000437AB">
      <w:pPr>
        <w:rPr>
          <w:rFonts w:cstheme="minorHAnsi"/>
          <w:sz w:val="24"/>
          <w:szCs w:val="24"/>
        </w:rPr>
      </w:pPr>
    </w:p>
    <w:p w:rsidR="00E30712" w:rsidRPr="00CC4DF3" w:rsidRDefault="00E30712">
      <w:pPr>
        <w:rPr>
          <w:rFonts w:cstheme="minorHAnsi"/>
          <w:sz w:val="24"/>
          <w:szCs w:val="24"/>
        </w:rPr>
      </w:pPr>
      <w:r w:rsidRPr="00CC4DF3">
        <w:rPr>
          <w:rFonts w:cstheme="minorHAnsi"/>
          <w:sz w:val="24"/>
          <w:szCs w:val="24"/>
        </w:rPr>
        <w:t>EFA                                                                                   GUE/NGL</w:t>
      </w:r>
    </w:p>
    <w:p w:rsidR="00E30712" w:rsidRPr="00CC4DF3" w:rsidRDefault="00E30712">
      <w:pPr>
        <w:rPr>
          <w:rFonts w:cstheme="minorHAnsi"/>
          <w:sz w:val="24"/>
          <w:szCs w:val="24"/>
        </w:rPr>
      </w:pPr>
      <w:r w:rsidRPr="00CC4DF3">
        <w:rPr>
          <w:rFonts w:cstheme="minorHAnsi"/>
          <w:noProof/>
          <w:sz w:val="24"/>
          <w:szCs w:val="24"/>
          <w:lang w:eastAsia="de-DE"/>
        </w:rPr>
        <w:drawing>
          <wp:anchor distT="0" distB="0" distL="114300" distR="114300" simplePos="0" relativeHeight="251663360" behindDoc="1" locked="0" layoutInCell="1" allowOverlap="1">
            <wp:simplePos x="0" y="0"/>
            <wp:positionH relativeFrom="column">
              <wp:posOffset>2595245</wp:posOffset>
            </wp:positionH>
            <wp:positionV relativeFrom="paragraph">
              <wp:posOffset>72390</wp:posOffset>
            </wp:positionV>
            <wp:extent cx="1571625" cy="971550"/>
            <wp:effectExtent l="0" t="0" r="9525" b="0"/>
            <wp:wrapNone/>
            <wp:docPr id="9" name="Grafik 9" descr="GUE-NGL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UE-NGL logo.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162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4DF3">
        <w:rPr>
          <w:rFonts w:cstheme="minorHAnsi"/>
          <w:noProof/>
          <w:sz w:val="24"/>
          <w:szCs w:val="24"/>
          <w:lang w:eastAsia="de-DE"/>
        </w:rPr>
        <w:drawing>
          <wp:inline distT="0" distB="0" distL="0" distR="0">
            <wp:extent cx="1714500" cy="1385316"/>
            <wp:effectExtent l="0" t="0" r="0" b="5715"/>
            <wp:docPr id="8" name="Grafik 8" descr="Logo der EFA-Frak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der EFA-Frak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3157" cy="1392311"/>
                    </a:xfrm>
                    <a:prstGeom prst="rect">
                      <a:avLst/>
                    </a:prstGeom>
                    <a:noFill/>
                    <a:ln>
                      <a:noFill/>
                    </a:ln>
                  </pic:spPr>
                </pic:pic>
              </a:graphicData>
            </a:graphic>
          </wp:inline>
        </w:drawing>
      </w:r>
      <w:r w:rsidRPr="00CC4DF3">
        <w:rPr>
          <w:rFonts w:cstheme="minorHAnsi"/>
          <w:sz w:val="24"/>
          <w:szCs w:val="24"/>
        </w:rPr>
        <w:t xml:space="preserve">           </w:t>
      </w:r>
    </w:p>
    <w:p w:rsidR="00E30712" w:rsidRPr="00CC4DF3" w:rsidRDefault="00E30712">
      <w:pPr>
        <w:rPr>
          <w:rFonts w:cstheme="minorHAnsi"/>
          <w:sz w:val="24"/>
          <w:szCs w:val="24"/>
        </w:rPr>
      </w:pPr>
    </w:p>
    <w:p w:rsidR="00E30712" w:rsidRPr="00CC4DF3" w:rsidRDefault="00E30712">
      <w:pPr>
        <w:rPr>
          <w:rFonts w:cstheme="minorHAnsi"/>
          <w:sz w:val="24"/>
          <w:szCs w:val="24"/>
        </w:rPr>
      </w:pPr>
      <w:r w:rsidRPr="00CC4DF3">
        <w:rPr>
          <w:rFonts w:cstheme="minorHAnsi"/>
          <w:sz w:val="24"/>
          <w:szCs w:val="24"/>
        </w:rPr>
        <w:t>EFDD                                                                       ENF</w:t>
      </w:r>
    </w:p>
    <w:p w:rsidR="00E30712" w:rsidRPr="00CC4DF3" w:rsidRDefault="00E30712">
      <w:pPr>
        <w:rPr>
          <w:rFonts w:cstheme="minorHAnsi"/>
          <w:sz w:val="24"/>
          <w:szCs w:val="24"/>
        </w:rPr>
      </w:pPr>
      <w:r w:rsidRPr="00CC4DF3">
        <w:rPr>
          <w:rFonts w:cstheme="minorHAnsi"/>
          <w:noProof/>
          <w:sz w:val="24"/>
          <w:szCs w:val="24"/>
          <w:lang w:eastAsia="de-DE"/>
        </w:rPr>
        <w:drawing>
          <wp:anchor distT="0" distB="0" distL="114300" distR="114300" simplePos="0" relativeHeight="251664384" behindDoc="1" locked="0" layoutInCell="1" allowOverlap="1">
            <wp:simplePos x="0" y="0"/>
            <wp:positionH relativeFrom="column">
              <wp:posOffset>-90170</wp:posOffset>
            </wp:positionH>
            <wp:positionV relativeFrom="paragraph">
              <wp:posOffset>71755</wp:posOffset>
            </wp:positionV>
            <wp:extent cx="1428750" cy="1428750"/>
            <wp:effectExtent l="0" t="0" r="0" b="0"/>
            <wp:wrapNone/>
            <wp:docPr id="10" name="Grafik 10" descr="Logo der EF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der EFD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sidRPr="00CC4DF3">
        <w:rPr>
          <w:rFonts w:cstheme="minorHAnsi"/>
          <w:sz w:val="24"/>
          <w:szCs w:val="24"/>
        </w:rPr>
        <w:t xml:space="preserve">                                                                               </w:t>
      </w:r>
      <w:r w:rsidRPr="00CC4DF3">
        <w:rPr>
          <w:rFonts w:cstheme="minorHAnsi"/>
          <w:noProof/>
          <w:sz w:val="24"/>
          <w:szCs w:val="24"/>
          <w:lang w:eastAsia="de-DE"/>
        </w:rPr>
        <w:drawing>
          <wp:inline distT="0" distB="0" distL="0" distR="0">
            <wp:extent cx="2143125" cy="2143125"/>
            <wp:effectExtent l="0" t="0" r="9525" b="9525"/>
            <wp:docPr id="11" name="Grafik 11" descr="Ã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Ãhnliches Fo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E30712" w:rsidRPr="00CC4DF3" w:rsidRDefault="005633DB" w:rsidP="005633DB">
      <w:pPr>
        <w:jc w:val="both"/>
        <w:rPr>
          <w:rFonts w:cstheme="minorHAnsi"/>
          <w:sz w:val="24"/>
          <w:szCs w:val="24"/>
          <w:lang w:val="fr-FR"/>
        </w:rPr>
      </w:pPr>
      <w:r w:rsidRPr="00CC4DF3">
        <w:rPr>
          <w:rFonts w:cstheme="minorHAnsi"/>
          <w:sz w:val="24"/>
          <w:szCs w:val="24"/>
          <w:lang w:val="fr-FR"/>
        </w:rPr>
        <w:lastRenderedPageBreak/>
        <w:t xml:space="preserve">Dans la composition actuelle, le Parlement européen est composé de huit groupes politiques et de 22 députés </w:t>
      </w:r>
      <w:proofErr w:type="spellStart"/>
      <w:r w:rsidRPr="00CC4DF3">
        <w:rPr>
          <w:rFonts w:cstheme="minorHAnsi"/>
          <w:sz w:val="24"/>
          <w:szCs w:val="24"/>
          <w:lang w:val="fr-FR"/>
        </w:rPr>
        <w:t>non inscrits</w:t>
      </w:r>
      <w:proofErr w:type="spellEnd"/>
      <w:r w:rsidRPr="00CC4DF3">
        <w:rPr>
          <w:rFonts w:cstheme="minorHAnsi"/>
          <w:sz w:val="24"/>
          <w:szCs w:val="24"/>
          <w:lang w:val="fr-FR"/>
        </w:rPr>
        <w:t xml:space="preserve">. Les 160 partis nationaux ont formé des alliances au niveau de l'UE et ont uni leurs forces pour former </w:t>
      </w:r>
      <w:r w:rsidRPr="00CC4DF3">
        <w:rPr>
          <w:rFonts w:cstheme="minorHAnsi"/>
          <w:sz w:val="24"/>
          <w:szCs w:val="24"/>
          <w:lang w:val="fr-FR"/>
        </w:rPr>
        <w:t xml:space="preserve">des partis politiques européens. </w:t>
      </w:r>
    </w:p>
    <w:p w:rsidR="005633DB" w:rsidRPr="00CC4DF3" w:rsidRDefault="005633DB" w:rsidP="005633DB">
      <w:pPr>
        <w:jc w:val="both"/>
        <w:rPr>
          <w:rFonts w:cstheme="minorHAnsi"/>
          <w:i/>
          <w:sz w:val="24"/>
          <w:szCs w:val="24"/>
        </w:rPr>
      </w:pPr>
      <w:r w:rsidRPr="00CC4DF3">
        <w:rPr>
          <w:rFonts w:cstheme="minorHAnsi"/>
          <w:i/>
          <w:sz w:val="24"/>
          <w:szCs w:val="24"/>
        </w:rPr>
        <w:t xml:space="preserve">Information </w:t>
      </w:r>
      <w:proofErr w:type="spellStart"/>
      <w:r w:rsidRPr="00CC4DF3">
        <w:rPr>
          <w:rFonts w:cstheme="minorHAnsi"/>
          <w:i/>
          <w:sz w:val="24"/>
          <w:szCs w:val="24"/>
        </w:rPr>
        <w:t>supplémentaire</w:t>
      </w:r>
      <w:proofErr w:type="spellEnd"/>
      <w:r w:rsidRPr="00CC4DF3">
        <w:rPr>
          <w:rFonts w:cstheme="minorHAnsi"/>
          <w:i/>
          <w:sz w:val="24"/>
          <w:szCs w:val="24"/>
        </w:rPr>
        <w:t xml:space="preserve"> en </w:t>
      </w:r>
      <w:proofErr w:type="spellStart"/>
      <w:r w:rsidRPr="00CC4DF3">
        <w:rPr>
          <w:rFonts w:cstheme="minorHAnsi"/>
          <w:i/>
          <w:sz w:val="24"/>
          <w:szCs w:val="24"/>
        </w:rPr>
        <w:t>allemand</w:t>
      </w:r>
      <w:proofErr w:type="spellEnd"/>
      <w:r w:rsidRPr="00CC4DF3">
        <w:rPr>
          <w:rFonts w:cstheme="minorHAnsi"/>
          <w:i/>
          <w:sz w:val="24"/>
          <w:szCs w:val="24"/>
        </w:rPr>
        <w:t xml:space="preserve"> : </w:t>
      </w:r>
    </w:p>
    <w:p w:rsidR="005633DB" w:rsidRPr="00CC4DF3" w:rsidRDefault="005633DB" w:rsidP="005633DB">
      <w:pPr>
        <w:pStyle w:val="id-article-content-item"/>
        <w:rPr>
          <w:rFonts w:asciiTheme="minorHAnsi" w:hAnsiTheme="minorHAnsi" w:cstheme="minorHAnsi"/>
        </w:rPr>
      </w:pPr>
      <w:r w:rsidRPr="00CC4DF3">
        <w:rPr>
          <w:rFonts w:asciiTheme="minorHAnsi" w:hAnsiTheme="minorHAnsi" w:cstheme="minorHAnsi"/>
        </w:rPr>
        <w:t>Die aktuellen Fraktionen nach Größe geordnet: </w:t>
      </w:r>
    </w:p>
    <w:p w:rsidR="005633DB" w:rsidRPr="00CC4DF3" w:rsidRDefault="005633DB" w:rsidP="005633DB">
      <w:pPr>
        <w:numPr>
          <w:ilvl w:val="0"/>
          <w:numId w:val="1"/>
        </w:numPr>
        <w:spacing w:before="100" w:beforeAutospacing="1" w:after="100" w:afterAutospacing="1" w:line="240" w:lineRule="auto"/>
        <w:rPr>
          <w:rFonts w:cstheme="minorHAnsi"/>
          <w:sz w:val="24"/>
          <w:szCs w:val="24"/>
        </w:rPr>
      </w:pPr>
      <w:r w:rsidRPr="00CC4DF3">
        <w:rPr>
          <w:rFonts w:cstheme="minorHAnsi"/>
          <w:sz w:val="24"/>
          <w:szCs w:val="24"/>
        </w:rPr>
        <w:t>“Europäische Volkspartei” (</w:t>
      </w:r>
      <w:r w:rsidRPr="00CC4DF3">
        <w:rPr>
          <w:rStyle w:val="Fett"/>
          <w:rFonts w:cstheme="minorHAnsi"/>
          <w:sz w:val="24"/>
          <w:szCs w:val="24"/>
        </w:rPr>
        <w:t>EVP</w:t>
      </w:r>
      <w:r w:rsidRPr="00CC4DF3">
        <w:rPr>
          <w:rFonts w:cstheme="minorHAnsi"/>
          <w:sz w:val="24"/>
          <w:szCs w:val="24"/>
        </w:rPr>
        <w:t xml:space="preserve">): 215 Sitze - hier sitzen </w:t>
      </w:r>
      <w:r w:rsidRPr="00CC4DF3">
        <w:rPr>
          <w:rStyle w:val="Fett"/>
          <w:rFonts w:cstheme="minorHAnsi"/>
          <w:sz w:val="24"/>
          <w:szCs w:val="24"/>
        </w:rPr>
        <w:t>CDU und CSU</w:t>
      </w:r>
      <w:r w:rsidRPr="00CC4DF3">
        <w:rPr>
          <w:rFonts w:cstheme="minorHAnsi"/>
          <w:sz w:val="24"/>
          <w:szCs w:val="24"/>
        </w:rPr>
        <w:t>.</w:t>
      </w:r>
    </w:p>
    <w:p w:rsidR="005633DB" w:rsidRPr="00CC4DF3" w:rsidRDefault="005633DB" w:rsidP="005633DB">
      <w:pPr>
        <w:numPr>
          <w:ilvl w:val="0"/>
          <w:numId w:val="1"/>
        </w:numPr>
        <w:spacing w:before="100" w:beforeAutospacing="1" w:after="100" w:afterAutospacing="1" w:line="240" w:lineRule="auto"/>
        <w:rPr>
          <w:rFonts w:cstheme="minorHAnsi"/>
          <w:sz w:val="24"/>
          <w:szCs w:val="24"/>
        </w:rPr>
      </w:pPr>
      <w:r w:rsidRPr="00CC4DF3">
        <w:rPr>
          <w:rFonts w:cstheme="minorHAnsi"/>
          <w:sz w:val="24"/>
          <w:szCs w:val="24"/>
        </w:rPr>
        <w:t>die “Progressive Allianz der Sozialdemokraten” (</w:t>
      </w:r>
      <w:r w:rsidRPr="00CC4DF3">
        <w:rPr>
          <w:rStyle w:val="Fett"/>
          <w:rFonts w:cstheme="minorHAnsi"/>
          <w:sz w:val="24"/>
          <w:szCs w:val="24"/>
        </w:rPr>
        <w:t>S&amp;D</w:t>
      </w:r>
      <w:r w:rsidRPr="00CC4DF3">
        <w:rPr>
          <w:rFonts w:cstheme="minorHAnsi"/>
          <w:sz w:val="24"/>
          <w:szCs w:val="24"/>
        </w:rPr>
        <w:t xml:space="preserve">): 189 Sitze - hier sitzt die </w:t>
      </w:r>
      <w:r w:rsidRPr="00CC4DF3">
        <w:rPr>
          <w:rStyle w:val="Fett"/>
          <w:rFonts w:cstheme="minorHAnsi"/>
          <w:sz w:val="24"/>
          <w:szCs w:val="24"/>
        </w:rPr>
        <w:t>SPD</w:t>
      </w:r>
      <w:r w:rsidRPr="00CC4DF3">
        <w:rPr>
          <w:rFonts w:cstheme="minorHAnsi"/>
          <w:sz w:val="24"/>
          <w:szCs w:val="24"/>
        </w:rPr>
        <w:t>.</w:t>
      </w:r>
    </w:p>
    <w:p w:rsidR="005633DB" w:rsidRPr="00CC4DF3" w:rsidRDefault="005633DB" w:rsidP="005633DB">
      <w:pPr>
        <w:numPr>
          <w:ilvl w:val="0"/>
          <w:numId w:val="1"/>
        </w:numPr>
        <w:spacing w:before="100" w:beforeAutospacing="1" w:after="100" w:afterAutospacing="1" w:line="240" w:lineRule="auto"/>
        <w:rPr>
          <w:rFonts w:cstheme="minorHAnsi"/>
          <w:sz w:val="24"/>
          <w:szCs w:val="24"/>
        </w:rPr>
      </w:pPr>
      <w:r w:rsidRPr="00CC4DF3">
        <w:rPr>
          <w:rFonts w:cstheme="minorHAnsi"/>
          <w:sz w:val="24"/>
          <w:szCs w:val="24"/>
        </w:rPr>
        <w:t>“Europäische Konservative und Reformer” (</w:t>
      </w:r>
      <w:r w:rsidRPr="00CC4DF3">
        <w:rPr>
          <w:rStyle w:val="Fett"/>
          <w:rFonts w:cstheme="minorHAnsi"/>
          <w:sz w:val="24"/>
          <w:szCs w:val="24"/>
        </w:rPr>
        <w:t>ECR</w:t>
      </w:r>
      <w:r w:rsidRPr="00CC4DF3">
        <w:rPr>
          <w:rFonts w:cstheme="minorHAnsi"/>
          <w:sz w:val="24"/>
          <w:szCs w:val="24"/>
        </w:rPr>
        <w:t xml:space="preserve">): 73 Sitze - hier sitzen Politiker der AfD-Abspaltung </w:t>
      </w:r>
      <w:r w:rsidRPr="00CC4DF3">
        <w:rPr>
          <w:rStyle w:val="Fett"/>
          <w:rFonts w:cstheme="minorHAnsi"/>
          <w:sz w:val="24"/>
          <w:szCs w:val="24"/>
        </w:rPr>
        <w:t>Alfa</w:t>
      </w:r>
      <w:r w:rsidRPr="00CC4DF3">
        <w:rPr>
          <w:rFonts w:cstheme="minorHAnsi"/>
          <w:sz w:val="24"/>
          <w:szCs w:val="24"/>
        </w:rPr>
        <w:t xml:space="preserve"> von Bernd Lucke.</w:t>
      </w:r>
    </w:p>
    <w:p w:rsidR="005633DB" w:rsidRPr="00CC4DF3" w:rsidRDefault="005633DB" w:rsidP="005633DB">
      <w:pPr>
        <w:numPr>
          <w:ilvl w:val="0"/>
          <w:numId w:val="1"/>
        </w:numPr>
        <w:spacing w:before="100" w:beforeAutospacing="1" w:after="100" w:afterAutospacing="1" w:line="240" w:lineRule="auto"/>
        <w:rPr>
          <w:rFonts w:cstheme="minorHAnsi"/>
          <w:sz w:val="24"/>
          <w:szCs w:val="24"/>
        </w:rPr>
      </w:pPr>
      <w:r w:rsidRPr="00CC4DF3">
        <w:rPr>
          <w:rFonts w:cstheme="minorHAnsi"/>
          <w:sz w:val="24"/>
          <w:szCs w:val="24"/>
        </w:rPr>
        <w:t>die “Allianz der Liberalen und Demokraten für Europa” (</w:t>
      </w:r>
      <w:proofErr w:type="spellStart"/>
      <w:r w:rsidRPr="00CC4DF3">
        <w:rPr>
          <w:rStyle w:val="Fett"/>
          <w:rFonts w:cstheme="minorHAnsi"/>
          <w:sz w:val="24"/>
          <w:szCs w:val="24"/>
        </w:rPr>
        <w:t>Alde</w:t>
      </w:r>
      <w:proofErr w:type="spellEnd"/>
      <w:r w:rsidRPr="00CC4DF3">
        <w:rPr>
          <w:rFonts w:cstheme="minorHAnsi"/>
          <w:sz w:val="24"/>
          <w:szCs w:val="24"/>
        </w:rPr>
        <w:t xml:space="preserve">): 69 Sitze - hier sitzt die </w:t>
      </w:r>
      <w:r w:rsidRPr="00CC4DF3">
        <w:rPr>
          <w:rStyle w:val="Fett"/>
          <w:rFonts w:cstheme="minorHAnsi"/>
          <w:sz w:val="24"/>
          <w:szCs w:val="24"/>
        </w:rPr>
        <w:t>FDP.</w:t>
      </w:r>
    </w:p>
    <w:p w:rsidR="005633DB" w:rsidRPr="00CC4DF3" w:rsidRDefault="005633DB" w:rsidP="005633DB">
      <w:pPr>
        <w:numPr>
          <w:ilvl w:val="0"/>
          <w:numId w:val="1"/>
        </w:numPr>
        <w:spacing w:before="100" w:beforeAutospacing="1" w:after="100" w:afterAutospacing="1" w:line="240" w:lineRule="auto"/>
        <w:rPr>
          <w:rFonts w:cstheme="minorHAnsi"/>
          <w:sz w:val="24"/>
          <w:szCs w:val="24"/>
        </w:rPr>
      </w:pPr>
      <w:r w:rsidRPr="00CC4DF3">
        <w:rPr>
          <w:rFonts w:cstheme="minorHAnsi"/>
          <w:sz w:val="24"/>
          <w:szCs w:val="24"/>
        </w:rPr>
        <w:t>die „</w:t>
      </w:r>
      <w:proofErr w:type="spellStart"/>
      <w:r w:rsidRPr="00CC4DF3">
        <w:rPr>
          <w:rFonts w:cstheme="minorHAnsi"/>
          <w:sz w:val="24"/>
          <w:szCs w:val="24"/>
        </w:rPr>
        <w:t>Konföderale</w:t>
      </w:r>
      <w:proofErr w:type="spellEnd"/>
      <w:r w:rsidRPr="00CC4DF3">
        <w:rPr>
          <w:rFonts w:cstheme="minorHAnsi"/>
          <w:sz w:val="24"/>
          <w:szCs w:val="24"/>
        </w:rPr>
        <w:t xml:space="preserve"> Fraktion der Vereinten Europäischen Linken/Nordischen Grünen Linken“ (</w:t>
      </w:r>
      <w:r w:rsidRPr="00CC4DF3">
        <w:rPr>
          <w:rStyle w:val="Fett"/>
          <w:rFonts w:cstheme="minorHAnsi"/>
          <w:sz w:val="24"/>
          <w:szCs w:val="24"/>
        </w:rPr>
        <w:t>GUE/NGL</w:t>
      </w:r>
      <w:r w:rsidRPr="00CC4DF3">
        <w:rPr>
          <w:rFonts w:cstheme="minorHAnsi"/>
          <w:sz w:val="24"/>
          <w:szCs w:val="24"/>
        </w:rPr>
        <w:t xml:space="preserve">): 52 Sitze - hier sitzen Politiker der </w:t>
      </w:r>
      <w:r w:rsidRPr="00CC4DF3">
        <w:rPr>
          <w:rStyle w:val="Fett"/>
          <w:rFonts w:cstheme="minorHAnsi"/>
          <w:sz w:val="24"/>
          <w:szCs w:val="24"/>
        </w:rPr>
        <w:t>Linke</w:t>
      </w:r>
      <w:r w:rsidRPr="00CC4DF3">
        <w:rPr>
          <w:rFonts w:cstheme="minorHAnsi"/>
          <w:sz w:val="24"/>
          <w:szCs w:val="24"/>
        </w:rPr>
        <w:t>.</w:t>
      </w:r>
    </w:p>
    <w:p w:rsidR="005633DB" w:rsidRPr="00CC4DF3" w:rsidRDefault="005633DB" w:rsidP="005633DB">
      <w:pPr>
        <w:numPr>
          <w:ilvl w:val="0"/>
          <w:numId w:val="1"/>
        </w:numPr>
        <w:spacing w:before="100" w:beforeAutospacing="1" w:after="100" w:afterAutospacing="1" w:line="240" w:lineRule="auto"/>
        <w:rPr>
          <w:rFonts w:cstheme="minorHAnsi"/>
          <w:sz w:val="24"/>
          <w:szCs w:val="24"/>
        </w:rPr>
      </w:pPr>
      <w:r w:rsidRPr="00CC4DF3">
        <w:rPr>
          <w:rFonts w:cstheme="minorHAnsi"/>
          <w:sz w:val="24"/>
          <w:szCs w:val="24"/>
        </w:rPr>
        <w:t>“Die Grünen/Europäische Freie Allianz (</w:t>
      </w:r>
      <w:r w:rsidRPr="00CC4DF3">
        <w:rPr>
          <w:rStyle w:val="Fett"/>
          <w:rFonts w:cstheme="minorHAnsi"/>
          <w:sz w:val="24"/>
          <w:szCs w:val="24"/>
        </w:rPr>
        <w:t>EFA</w:t>
      </w:r>
      <w:r w:rsidRPr="00CC4DF3">
        <w:rPr>
          <w:rFonts w:cstheme="minorHAnsi"/>
          <w:sz w:val="24"/>
          <w:szCs w:val="24"/>
        </w:rPr>
        <w:t xml:space="preserve">): 50 Sitze - hier sitzen die </w:t>
      </w:r>
      <w:r w:rsidRPr="00CC4DF3">
        <w:rPr>
          <w:rStyle w:val="Fett"/>
          <w:rFonts w:cstheme="minorHAnsi"/>
          <w:sz w:val="24"/>
          <w:szCs w:val="24"/>
        </w:rPr>
        <w:t>Grünen</w:t>
      </w:r>
      <w:r w:rsidRPr="00CC4DF3">
        <w:rPr>
          <w:rFonts w:cstheme="minorHAnsi"/>
          <w:sz w:val="24"/>
          <w:szCs w:val="24"/>
        </w:rPr>
        <w:t>.</w:t>
      </w:r>
    </w:p>
    <w:p w:rsidR="005633DB" w:rsidRPr="00CC4DF3" w:rsidRDefault="005633DB" w:rsidP="005633DB">
      <w:pPr>
        <w:numPr>
          <w:ilvl w:val="0"/>
          <w:numId w:val="1"/>
        </w:numPr>
        <w:spacing w:before="100" w:beforeAutospacing="1" w:after="100" w:afterAutospacing="1" w:line="240" w:lineRule="auto"/>
        <w:rPr>
          <w:rFonts w:cstheme="minorHAnsi"/>
          <w:sz w:val="24"/>
          <w:szCs w:val="24"/>
        </w:rPr>
      </w:pPr>
      <w:r w:rsidRPr="00CC4DF3">
        <w:rPr>
          <w:rFonts w:cstheme="minorHAnsi"/>
          <w:sz w:val="24"/>
          <w:szCs w:val="24"/>
        </w:rPr>
        <w:t>“Europa der Freiheit und der direkten Demokratie” (</w:t>
      </w:r>
      <w:r w:rsidRPr="00CC4DF3">
        <w:rPr>
          <w:rStyle w:val="Fett"/>
          <w:rFonts w:cstheme="minorHAnsi"/>
          <w:sz w:val="24"/>
          <w:szCs w:val="24"/>
        </w:rPr>
        <w:t>EFDD</w:t>
      </w:r>
      <w:r w:rsidRPr="00CC4DF3">
        <w:rPr>
          <w:rFonts w:cstheme="minorHAnsi"/>
          <w:sz w:val="24"/>
          <w:szCs w:val="24"/>
        </w:rPr>
        <w:t xml:space="preserve">): 44 Sitze - hier sitzen </w:t>
      </w:r>
      <w:r w:rsidRPr="00CC4DF3">
        <w:rPr>
          <w:rStyle w:val="Fett"/>
          <w:rFonts w:cstheme="minorHAnsi"/>
          <w:sz w:val="24"/>
          <w:szCs w:val="24"/>
        </w:rPr>
        <w:t>AfD</w:t>
      </w:r>
      <w:r w:rsidRPr="00CC4DF3">
        <w:rPr>
          <w:rFonts w:cstheme="minorHAnsi"/>
          <w:sz w:val="24"/>
          <w:szCs w:val="24"/>
        </w:rPr>
        <w:t>-Politiker.</w:t>
      </w:r>
    </w:p>
    <w:p w:rsidR="005633DB" w:rsidRPr="00CC4DF3" w:rsidRDefault="005633DB" w:rsidP="00017302">
      <w:pPr>
        <w:numPr>
          <w:ilvl w:val="0"/>
          <w:numId w:val="1"/>
        </w:numPr>
        <w:spacing w:before="100" w:beforeAutospacing="1" w:after="100" w:afterAutospacing="1" w:line="240" w:lineRule="auto"/>
        <w:rPr>
          <w:rFonts w:cstheme="minorHAnsi"/>
          <w:sz w:val="24"/>
          <w:szCs w:val="24"/>
        </w:rPr>
      </w:pPr>
      <w:r w:rsidRPr="00CC4DF3">
        <w:rPr>
          <w:rFonts w:cstheme="minorHAnsi"/>
          <w:sz w:val="24"/>
          <w:szCs w:val="24"/>
        </w:rPr>
        <w:t> “Europa der Nationen und der Freiheit” (</w:t>
      </w:r>
      <w:r w:rsidRPr="00CC4DF3">
        <w:rPr>
          <w:rStyle w:val="Fett"/>
          <w:rFonts w:cstheme="minorHAnsi"/>
          <w:sz w:val="24"/>
          <w:szCs w:val="24"/>
        </w:rPr>
        <w:t>ENF</w:t>
      </w:r>
      <w:r w:rsidRPr="00CC4DF3">
        <w:rPr>
          <w:rFonts w:cstheme="minorHAnsi"/>
          <w:sz w:val="24"/>
          <w:szCs w:val="24"/>
        </w:rPr>
        <w:t xml:space="preserve">): 39 Sitze, hier ist ein Politiker von </w:t>
      </w:r>
      <w:r w:rsidRPr="00CC4DF3">
        <w:rPr>
          <w:rStyle w:val="Fett"/>
          <w:rFonts w:cstheme="minorHAnsi"/>
          <w:sz w:val="24"/>
          <w:szCs w:val="24"/>
        </w:rPr>
        <w:t>Die Blauen </w:t>
      </w:r>
      <w:r w:rsidRPr="00CC4DF3">
        <w:rPr>
          <w:rFonts w:cstheme="minorHAnsi"/>
          <w:sz w:val="24"/>
          <w:szCs w:val="24"/>
        </w:rPr>
        <w:t>von Frauke Petry.</w:t>
      </w:r>
    </w:p>
    <w:p w:rsidR="005633DB" w:rsidRPr="00CC4DF3" w:rsidRDefault="005633DB" w:rsidP="005633DB">
      <w:pPr>
        <w:spacing w:before="100" w:beforeAutospacing="1" w:after="100" w:afterAutospacing="1" w:line="240" w:lineRule="auto"/>
        <w:rPr>
          <w:rFonts w:cstheme="minorHAnsi"/>
          <w:sz w:val="24"/>
          <w:szCs w:val="24"/>
        </w:rPr>
      </w:pPr>
    </w:p>
    <w:p w:rsidR="007D6513" w:rsidRPr="00CC4DF3" w:rsidRDefault="005130F3" w:rsidP="005633DB">
      <w:pPr>
        <w:spacing w:before="100" w:beforeAutospacing="1" w:after="100" w:afterAutospacing="1" w:line="240" w:lineRule="auto"/>
        <w:rPr>
          <w:rFonts w:cstheme="minorHAnsi"/>
          <w:sz w:val="24"/>
          <w:szCs w:val="24"/>
          <w:lang w:val="fr-FR"/>
        </w:rPr>
      </w:pPr>
      <w:r w:rsidRPr="00CC4DF3">
        <w:rPr>
          <w:rFonts w:cstheme="minorHAnsi"/>
          <w:b/>
          <w:sz w:val="24"/>
          <w:szCs w:val="24"/>
          <w:lang w:val="fr-FR"/>
        </w:rPr>
        <w:t>Comment se déroulent les élections?</w:t>
      </w:r>
    </w:p>
    <w:p w:rsidR="005130F3" w:rsidRPr="00CC4DF3" w:rsidRDefault="005130F3" w:rsidP="005633DB">
      <w:pPr>
        <w:jc w:val="both"/>
        <w:rPr>
          <w:rFonts w:cstheme="minorHAnsi"/>
          <w:sz w:val="24"/>
          <w:szCs w:val="24"/>
          <w:lang w:val="fr-FR"/>
        </w:rPr>
      </w:pPr>
      <w:r w:rsidRPr="00CC4DF3">
        <w:rPr>
          <w:rFonts w:cstheme="minorHAnsi"/>
          <w:sz w:val="24"/>
          <w:szCs w:val="24"/>
          <w:lang w:val="fr-FR"/>
        </w:rPr>
        <w:t>Les membres du Parlement européen sont élus tous les cinq ans. En tant que seule suprématie internationale au monde élue directement, le Parlement européen représente les intérêts des citoyens européens au niveau européen. On élit le président de la Commission européenne et nomme les membres de la Commission qui doivent rendre compte de leurs actions. On promulgue une législation dans notre intérêt et adopte le budget de l'Union</w:t>
      </w:r>
      <w:r w:rsidR="005633DB" w:rsidRPr="00CC4DF3">
        <w:rPr>
          <w:rFonts w:cstheme="minorHAnsi"/>
          <w:sz w:val="24"/>
          <w:szCs w:val="24"/>
          <w:lang w:val="fr-FR"/>
        </w:rPr>
        <w:t xml:space="preserve"> en notre nom chaque année. On </w:t>
      </w:r>
      <w:r w:rsidRPr="00CC4DF3">
        <w:rPr>
          <w:rFonts w:cstheme="minorHAnsi"/>
          <w:sz w:val="24"/>
          <w:szCs w:val="24"/>
          <w:lang w:val="fr-FR"/>
        </w:rPr>
        <w:t>nous représente à l'étranger et répond à nos pétitions. Ses membres utilisent leurs débats pour façonner notre vie politique et sociale, dans le respect des valeurs du traité de l'Union européenne.</w:t>
      </w:r>
    </w:p>
    <w:p w:rsidR="005130F3" w:rsidRPr="00CC4DF3" w:rsidRDefault="005130F3" w:rsidP="00017302">
      <w:pPr>
        <w:rPr>
          <w:rFonts w:cstheme="minorHAnsi"/>
          <w:sz w:val="24"/>
          <w:szCs w:val="24"/>
          <w:lang w:val="fr-FR"/>
        </w:rPr>
      </w:pPr>
      <w:r w:rsidRPr="00CC4DF3">
        <w:rPr>
          <w:rFonts w:cstheme="minorHAnsi"/>
          <w:noProof/>
          <w:sz w:val="24"/>
          <w:szCs w:val="24"/>
          <w:lang w:eastAsia="de-DE"/>
        </w:rPr>
        <w:drawing>
          <wp:anchor distT="0" distB="0" distL="114300" distR="114300" simplePos="0" relativeHeight="251666432" behindDoc="1" locked="0" layoutInCell="1" allowOverlap="1">
            <wp:simplePos x="0" y="0"/>
            <wp:positionH relativeFrom="column">
              <wp:posOffset>2350135</wp:posOffset>
            </wp:positionH>
            <wp:positionV relativeFrom="paragraph">
              <wp:posOffset>286303</wp:posOffset>
            </wp:positionV>
            <wp:extent cx="3676076" cy="2236305"/>
            <wp:effectExtent l="0" t="0" r="635" b="0"/>
            <wp:wrapNone/>
            <wp:docPr id="15" name="Grafik 15" descr="Bildergebnis fÃ¼r europawahlen 2019 wahlplak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ildergebnis fÃ¼r europawahlen 2019 wahlplaka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6076" cy="2236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4DF3">
        <w:rPr>
          <w:rFonts w:cstheme="minorHAnsi"/>
          <w:noProof/>
          <w:sz w:val="24"/>
          <w:szCs w:val="24"/>
          <w:lang w:eastAsia="de-DE"/>
        </w:rPr>
        <w:drawing>
          <wp:anchor distT="0" distB="0" distL="114300" distR="114300" simplePos="0" relativeHeight="251665408" behindDoc="1" locked="0" layoutInCell="1" allowOverlap="1">
            <wp:simplePos x="0" y="0"/>
            <wp:positionH relativeFrom="column">
              <wp:posOffset>-720753</wp:posOffset>
            </wp:positionH>
            <wp:positionV relativeFrom="paragraph">
              <wp:posOffset>127690</wp:posOffset>
            </wp:positionV>
            <wp:extent cx="2852061" cy="1917964"/>
            <wp:effectExtent l="0" t="0" r="5715" b="6350"/>
            <wp:wrapNone/>
            <wp:docPr id="12" name="Grafik 12" descr="Bildergebnis fÃ¼r europawahle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ldergebnis fÃ¼r europawahlen 2019"/>
                    <pic:cNvPicPr>
                      <a:picLocks noChangeAspect="1" noChangeArrowheads="1"/>
                    </pic:cNvPicPr>
                  </pic:nvPicPr>
                  <pic:blipFill rotWithShape="1">
                    <a:blip r:embed="rId16">
                      <a:extLst>
                        <a:ext uri="{28A0092B-C50C-407E-A947-70E740481C1C}">
                          <a14:useLocalDpi xmlns:a14="http://schemas.microsoft.com/office/drawing/2010/main" val="0"/>
                        </a:ext>
                      </a:extLst>
                    </a:blip>
                    <a:srcRect l="13452" t="7113" r="13717" b="7091"/>
                    <a:stretch/>
                  </pic:blipFill>
                  <pic:spPr bwMode="auto">
                    <a:xfrm>
                      <a:off x="0" y="0"/>
                      <a:ext cx="2852061" cy="19179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2464" w:rsidRPr="00CC4DF3" w:rsidRDefault="005130F3" w:rsidP="00017302">
      <w:pPr>
        <w:rPr>
          <w:rFonts w:cstheme="minorHAnsi"/>
          <w:sz w:val="24"/>
          <w:szCs w:val="24"/>
          <w:lang w:val="fr-FR"/>
        </w:rPr>
      </w:pPr>
      <w:r w:rsidRPr="00CC4DF3">
        <w:rPr>
          <w:rFonts w:cstheme="minorHAnsi"/>
          <w:sz w:val="24"/>
          <w:szCs w:val="24"/>
          <w:lang w:val="fr-FR"/>
        </w:rPr>
        <w:t xml:space="preserve">   </w:t>
      </w:r>
    </w:p>
    <w:p w:rsidR="006A2464" w:rsidRPr="00CC4DF3" w:rsidRDefault="006A2464" w:rsidP="00017302">
      <w:pPr>
        <w:rPr>
          <w:rFonts w:cstheme="minorHAnsi"/>
          <w:sz w:val="24"/>
          <w:szCs w:val="24"/>
          <w:lang w:val="fr-FR"/>
        </w:rPr>
      </w:pPr>
    </w:p>
    <w:p w:rsidR="006A2464" w:rsidRPr="00CC4DF3" w:rsidRDefault="006A2464" w:rsidP="00017302">
      <w:pPr>
        <w:rPr>
          <w:rFonts w:cstheme="minorHAnsi"/>
          <w:sz w:val="24"/>
          <w:szCs w:val="24"/>
          <w:lang w:val="fr-FR"/>
        </w:rPr>
      </w:pPr>
    </w:p>
    <w:p w:rsidR="006A2464" w:rsidRPr="00CC4DF3" w:rsidRDefault="006A2464" w:rsidP="00017302">
      <w:pPr>
        <w:rPr>
          <w:rFonts w:cstheme="minorHAnsi"/>
          <w:sz w:val="24"/>
          <w:szCs w:val="24"/>
          <w:lang w:val="fr-FR"/>
        </w:rPr>
      </w:pPr>
    </w:p>
    <w:p w:rsidR="006A2464" w:rsidRPr="00CC4DF3" w:rsidRDefault="006A2464" w:rsidP="00017302">
      <w:pPr>
        <w:rPr>
          <w:rFonts w:cstheme="minorHAnsi"/>
          <w:sz w:val="24"/>
          <w:szCs w:val="24"/>
          <w:lang w:val="fr-FR"/>
        </w:rPr>
      </w:pPr>
    </w:p>
    <w:p w:rsidR="006A2464" w:rsidRPr="00CC4DF3" w:rsidRDefault="006A2464" w:rsidP="00017302">
      <w:pPr>
        <w:rPr>
          <w:rFonts w:cstheme="minorHAnsi"/>
          <w:sz w:val="24"/>
          <w:szCs w:val="24"/>
          <w:lang w:val="fr-FR"/>
        </w:rPr>
      </w:pPr>
    </w:p>
    <w:p w:rsidR="006A2464" w:rsidRPr="00CC4DF3" w:rsidRDefault="006A2464" w:rsidP="00017302">
      <w:pPr>
        <w:rPr>
          <w:rFonts w:cstheme="minorHAnsi"/>
          <w:sz w:val="24"/>
          <w:szCs w:val="24"/>
          <w:lang w:val="fr-FR"/>
        </w:rPr>
      </w:pPr>
    </w:p>
    <w:p w:rsidR="006A2464" w:rsidRPr="00CC4DF3" w:rsidRDefault="006A2464" w:rsidP="00017302">
      <w:pPr>
        <w:rPr>
          <w:rFonts w:cstheme="minorHAnsi"/>
          <w:sz w:val="24"/>
          <w:szCs w:val="24"/>
          <w:lang w:val="fr-FR"/>
        </w:rPr>
      </w:pPr>
    </w:p>
    <w:p w:rsidR="006A2464" w:rsidRPr="00CC4DF3" w:rsidRDefault="006A2464" w:rsidP="00017302">
      <w:pPr>
        <w:rPr>
          <w:rFonts w:cstheme="minorHAnsi"/>
          <w:sz w:val="24"/>
          <w:szCs w:val="24"/>
          <w:lang w:val="fr-FR"/>
        </w:rPr>
      </w:pPr>
    </w:p>
    <w:p w:rsidR="006A2464" w:rsidRPr="00CC4DF3" w:rsidRDefault="006A2464" w:rsidP="00017302">
      <w:pPr>
        <w:rPr>
          <w:rFonts w:cstheme="minorHAnsi"/>
          <w:b/>
          <w:sz w:val="24"/>
          <w:szCs w:val="24"/>
          <w:lang w:val="fr-FR"/>
        </w:rPr>
      </w:pPr>
    </w:p>
    <w:p w:rsidR="006A2464" w:rsidRPr="00CC4DF3" w:rsidRDefault="006A2464" w:rsidP="00017302">
      <w:pPr>
        <w:rPr>
          <w:rFonts w:cstheme="minorHAnsi"/>
          <w:b/>
          <w:sz w:val="24"/>
          <w:szCs w:val="24"/>
          <w:lang w:val="fr-FR"/>
        </w:rPr>
      </w:pPr>
      <w:r w:rsidRPr="00CC4DF3">
        <w:rPr>
          <w:rFonts w:cstheme="minorHAnsi"/>
          <w:b/>
          <w:sz w:val="24"/>
          <w:szCs w:val="24"/>
          <w:lang w:val="fr-FR"/>
        </w:rPr>
        <w:t>Les élections en 2019 en Allemagne</w:t>
      </w:r>
      <w:r w:rsidR="005130F3" w:rsidRPr="00CC4DF3">
        <w:rPr>
          <w:rFonts w:cstheme="minorHAnsi"/>
          <w:b/>
          <w:sz w:val="24"/>
          <w:szCs w:val="24"/>
          <w:lang w:val="fr-FR"/>
        </w:rPr>
        <w:t xml:space="preserve">          </w:t>
      </w:r>
    </w:p>
    <w:p w:rsidR="006A2464" w:rsidRPr="00CC4DF3" w:rsidRDefault="006A2464" w:rsidP="005633DB">
      <w:pPr>
        <w:jc w:val="both"/>
        <w:rPr>
          <w:rFonts w:cstheme="minorHAnsi"/>
          <w:sz w:val="24"/>
          <w:szCs w:val="24"/>
          <w:lang w:val="fr-FR"/>
        </w:rPr>
      </w:pPr>
      <w:r w:rsidRPr="00CC4DF3">
        <w:rPr>
          <w:rFonts w:cstheme="minorHAnsi"/>
          <w:sz w:val="24"/>
          <w:szCs w:val="24"/>
          <w:lang w:val="fr-FR"/>
        </w:rPr>
        <w:t xml:space="preserve">Les élections européennes de 2019 en Allemagne se dérouleront en mai 2019 afin d'élire les 96 députés européens représentants l'Allemagne au Parlement européen. Les députés européens allemands sont élus au scrutin proportionnel de liste, mais contrairement aux élections pour le Bundestag, les électeurs ne disposent que d'une seule voix. Le 26 février 2014, le Tribunal constitutionnel fédéral a décidé que l'imposition d'un seuil électoral était inconstitutionnel pour les élections européennes. Cela a pour conséquence de permettre l'entrée de plusieurs petits partis (de) au Parlement européen. </w:t>
      </w:r>
    </w:p>
    <w:p w:rsidR="005633DB" w:rsidRPr="00CC4DF3" w:rsidRDefault="005633DB" w:rsidP="005633DB">
      <w:pPr>
        <w:jc w:val="both"/>
        <w:rPr>
          <w:rFonts w:cstheme="minorHAnsi"/>
          <w:sz w:val="24"/>
          <w:szCs w:val="24"/>
          <w:lang w:val="fr-FR"/>
        </w:rPr>
      </w:pPr>
      <w:r w:rsidRPr="00CC4DF3">
        <w:rPr>
          <w:rFonts w:cstheme="minorHAnsi"/>
          <w:sz w:val="24"/>
          <w:szCs w:val="24"/>
          <w:lang w:val="fr-FR"/>
        </w:rPr>
        <w:t xml:space="preserve">Les élections européennes auront lieu du 23 au 26 mai 2019. La plupart des pays votent dimanche 26 mai. </w:t>
      </w:r>
    </w:p>
    <w:p w:rsidR="005633DB" w:rsidRPr="00CC4DF3" w:rsidRDefault="005633DB" w:rsidP="005633DB">
      <w:pPr>
        <w:jc w:val="both"/>
        <w:rPr>
          <w:rFonts w:cstheme="minorHAnsi"/>
          <w:sz w:val="24"/>
          <w:szCs w:val="24"/>
          <w:lang w:val="fr-FR"/>
        </w:rPr>
      </w:pPr>
      <w:r w:rsidRPr="00CC4DF3">
        <w:rPr>
          <w:rFonts w:cstheme="minorHAnsi"/>
          <w:sz w:val="24"/>
          <w:szCs w:val="24"/>
          <w:lang w:val="fr-FR"/>
        </w:rPr>
        <w:t xml:space="preserve">Le Parlement européen actuel compte 751 sièges. Le nombre de députés qui auront le nouveau Parlement et le nombre de chacun dépendront du fait que la Grande-Bretagne quitte l’Union européenne au moment de son départ ou non. Dans le cas du </w:t>
      </w:r>
      <w:proofErr w:type="spellStart"/>
      <w:r w:rsidRPr="00CC4DF3">
        <w:rPr>
          <w:rFonts w:cstheme="minorHAnsi"/>
          <w:sz w:val="24"/>
          <w:szCs w:val="24"/>
          <w:lang w:val="fr-FR"/>
        </w:rPr>
        <w:t>Brexit</w:t>
      </w:r>
      <w:proofErr w:type="spellEnd"/>
      <w:r w:rsidRPr="00CC4DF3">
        <w:rPr>
          <w:rFonts w:cstheme="minorHAnsi"/>
          <w:sz w:val="24"/>
          <w:szCs w:val="24"/>
          <w:lang w:val="fr-FR"/>
        </w:rPr>
        <w:t>, le nombre de députés au Parlement européen est tombé à 705.</w:t>
      </w:r>
    </w:p>
    <w:p w:rsidR="005633DB" w:rsidRPr="00CC4DF3" w:rsidRDefault="005633DB" w:rsidP="005633DB">
      <w:pPr>
        <w:jc w:val="both"/>
        <w:rPr>
          <w:rFonts w:cstheme="minorHAnsi"/>
          <w:sz w:val="24"/>
          <w:szCs w:val="24"/>
          <w:lang w:val="fr-FR"/>
        </w:rPr>
      </w:pPr>
      <w:r w:rsidRPr="00CC4DF3">
        <w:rPr>
          <w:rFonts w:cstheme="minorHAnsi"/>
          <w:sz w:val="24"/>
          <w:szCs w:val="24"/>
          <w:lang w:val="fr-FR"/>
        </w:rPr>
        <w:t>Sur les 73 sièges britanniques, 46 sont annulés. Les 27 restants seront répartis de manière inégale vers d'autres pays afin d'équilibrer certains déséquilibres. Les plus gros profiteurs sont l’Espagne et la France, qui reçoivent chacun cinq sièges supplémentaires. La plupart des sièges restent en Allemagne avec 96 sièges, le moins avec six sièges étant à Malte, à Chypre et au Luxembourg.</w:t>
      </w:r>
    </w:p>
    <w:p w:rsidR="005633DB" w:rsidRPr="00CC4DF3" w:rsidRDefault="005633DB" w:rsidP="005633DB">
      <w:pPr>
        <w:jc w:val="both"/>
        <w:rPr>
          <w:rFonts w:cstheme="minorHAnsi"/>
          <w:sz w:val="24"/>
          <w:szCs w:val="24"/>
          <w:lang w:val="fr-FR"/>
        </w:rPr>
      </w:pPr>
      <w:r w:rsidRPr="00CC4DF3">
        <w:rPr>
          <w:rFonts w:cstheme="minorHAnsi"/>
          <w:sz w:val="24"/>
          <w:szCs w:val="24"/>
          <w:lang w:val="fr-FR"/>
        </w:rPr>
        <w:t>En Allemagne, tous les citoyens européens âgés d'au moins 18 ans qui vivent en Allemagne ou dans l'UE depuis trois mois ou qui ont passé les 25 dernières années en Allemagne depuis au moins trois mois peuvent assister aux élections européennes. Sont également autorisés à voter tous les citoyens de l'Union européenne qui ont un appartement en Allemagne, qui ont au moins 18 ans et vivent le jour du scrutin pendant au moins trois mois en Allemagne ou dans l'Union européenne. Vous ne pouvez voter que dans un pays.</w:t>
      </w:r>
    </w:p>
    <w:p w:rsidR="005633DB" w:rsidRPr="00CC4DF3" w:rsidRDefault="005633DB" w:rsidP="005633DB">
      <w:pPr>
        <w:jc w:val="center"/>
        <w:rPr>
          <w:rFonts w:cstheme="minorHAnsi"/>
          <w:sz w:val="24"/>
          <w:szCs w:val="24"/>
          <w:lang w:val="fr-FR"/>
        </w:rPr>
      </w:pPr>
      <w:r w:rsidRPr="00CC4DF3">
        <w:rPr>
          <w:rFonts w:cstheme="minorHAnsi"/>
          <w:noProof/>
          <w:sz w:val="24"/>
          <w:szCs w:val="24"/>
          <w:lang w:eastAsia="de-DE"/>
        </w:rPr>
        <w:lastRenderedPageBreak/>
        <w:drawing>
          <wp:inline distT="0" distB="0" distL="0" distR="0" wp14:anchorId="13ED835C" wp14:editId="19D52FA0">
            <wp:extent cx="4238625" cy="4238625"/>
            <wp:effectExtent l="0" t="0" r="9525" b="9525"/>
            <wp:docPr id="13" name="Grafik 13" descr="Bildergebnis für europawah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europawahl 20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38625" cy="4238625"/>
                    </a:xfrm>
                    <a:prstGeom prst="rect">
                      <a:avLst/>
                    </a:prstGeom>
                    <a:noFill/>
                    <a:ln>
                      <a:noFill/>
                    </a:ln>
                  </pic:spPr>
                </pic:pic>
              </a:graphicData>
            </a:graphic>
          </wp:inline>
        </w:drawing>
      </w:r>
    </w:p>
    <w:p w:rsidR="005633DB" w:rsidRPr="00CC4DF3" w:rsidRDefault="005633DB" w:rsidP="005633DB">
      <w:pPr>
        <w:jc w:val="both"/>
        <w:rPr>
          <w:rFonts w:cstheme="minorHAnsi"/>
          <w:sz w:val="24"/>
          <w:szCs w:val="24"/>
          <w:lang w:val="fr-FR"/>
        </w:rPr>
      </w:pPr>
    </w:p>
    <w:p w:rsidR="00450798" w:rsidRPr="00CC4DF3" w:rsidRDefault="007732E1" w:rsidP="00017302">
      <w:pPr>
        <w:rPr>
          <w:rFonts w:cstheme="minorHAnsi"/>
          <w:b/>
          <w:sz w:val="24"/>
          <w:szCs w:val="24"/>
          <w:lang w:val="fr-FR"/>
        </w:rPr>
      </w:pPr>
      <w:r w:rsidRPr="00CC4DF3">
        <w:rPr>
          <w:rFonts w:cstheme="minorHAnsi"/>
          <w:sz w:val="24"/>
          <w:szCs w:val="24"/>
          <w:lang w:val="fr-FR"/>
        </w:rPr>
        <w:t xml:space="preserve"> </w:t>
      </w:r>
      <w:proofErr w:type="spellStart"/>
      <w:r w:rsidRPr="00CC4DF3">
        <w:rPr>
          <w:rFonts w:cstheme="minorHAnsi"/>
          <w:b/>
          <w:sz w:val="24"/>
          <w:szCs w:val="24"/>
          <w:lang w:val="fr-FR"/>
        </w:rPr>
        <w:t>Systéme</w:t>
      </w:r>
      <w:proofErr w:type="spellEnd"/>
      <w:r w:rsidRPr="00CC4DF3">
        <w:rPr>
          <w:rFonts w:cstheme="minorHAnsi"/>
          <w:b/>
          <w:sz w:val="24"/>
          <w:szCs w:val="24"/>
          <w:lang w:val="fr-FR"/>
        </w:rPr>
        <w:t xml:space="preserve"> </w:t>
      </w:r>
      <w:proofErr w:type="spellStart"/>
      <w:r w:rsidRPr="00CC4DF3">
        <w:rPr>
          <w:rFonts w:cstheme="minorHAnsi"/>
          <w:b/>
          <w:sz w:val="24"/>
          <w:szCs w:val="24"/>
          <w:lang w:val="fr-FR"/>
        </w:rPr>
        <w:t>electoral</w:t>
      </w:r>
      <w:proofErr w:type="spellEnd"/>
      <w:r w:rsidRPr="00CC4DF3">
        <w:rPr>
          <w:rFonts w:cstheme="minorHAnsi"/>
          <w:b/>
          <w:sz w:val="24"/>
          <w:szCs w:val="24"/>
          <w:lang w:val="fr-FR"/>
        </w:rPr>
        <w:t xml:space="preserve"> en Allemagne</w:t>
      </w:r>
    </w:p>
    <w:p w:rsidR="00450798" w:rsidRPr="00CC4DF3" w:rsidRDefault="00450798" w:rsidP="005633DB">
      <w:pPr>
        <w:jc w:val="both"/>
        <w:rPr>
          <w:rFonts w:cstheme="minorHAnsi"/>
          <w:b/>
          <w:sz w:val="24"/>
          <w:szCs w:val="24"/>
          <w:lang w:val="fr-FR"/>
        </w:rPr>
      </w:pPr>
      <w:r w:rsidRPr="00CC4DF3">
        <w:rPr>
          <w:rFonts w:cstheme="minorHAnsi"/>
          <w:b/>
          <w:sz w:val="24"/>
          <w:szCs w:val="24"/>
          <w:lang w:val="fr-FR"/>
        </w:rPr>
        <w:t xml:space="preserve"> </w:t>
      </w:r>
      <w:r w:rsidRPr="00CC4DF3">
        <w:rPr>
          <w:rFonts w:cstheme="minorHAnsi"/>
          <w:sz w:val="24"/>
          <w:szCs w:val="24"/>
          <w:lang w:val="fr-FR"/>
        </w:rPr>
        <w:t>Le système électoral allemand est un mode de scrutin proportionnel plurinominal où une partie des sièges est pourvue via le scrutin uninominal majoritaire à un tour.</w:t>
      </w:r>
      <w:r w:rsidR="005633DB" w:rsidRPr="00CC4DF3">
        <w:rPr>
          <w:rFonts w:cstheme="minorHAnsi"/>
          <w:sz w:val="24"/>
          <w:szCs w:val="24"/>
          <w:lang w:val="fr-FR"/>
        </w:rPr>
        <w:t xml:space="preserve"> </w:t>
      </w:r>
      <w:r w:rsidRPr="00CC4DF3">
        <w:rPr>
          <w:rFonts w:cstheme="minorHAnsi"/>
          <w:sz w:val="24"/>
          <w:szCs w:val="24"/>
          <w:lang w:val="fr-FR"/>
        </w:rPr>
        <w:t xml:space="preserve">Il s'agit d'une « représentation proportionnelle personnalisée », non d'un mode de scrutin mixte à proprement parler. Ces particularités ont contribué à la formation d'un système de partis original dans lequel coexistent deux partis dominants (en allemand : </w:t>
      </w:r>
      <w:proofErr w:type="spellStart"/>
      <w:r w:rsidRPr="00CC4DF3">
        <w:rPr>
          <w:rFonts w:cstheme="minorHAnsi"/>
          <w:sz w:val="24"/>
          <w:szCs w:val="24"/>
          <w:lang w:val="fr-FR"/>
        </w:rPr>
        <w:t>Volksparteien</w:t>
      </w:r>
      <w:proofErr w:type="spellEnd"/>
      <w:r w:rsidRPr="00CC4DF3">
        <w:rPr>
          <w:rFonts w:cstheme="minorHAnsi"/>
          <w:sz w:val="24"/>
          <w:szCs w:val="24"/>
          <w:lang w:val="fr-FR"/>
        </w:rPr>
        <w:t>) et plusieurs « petits partis ».</w:t>
      </w:r>
      <w:r w:rsidR="005633DB" w:rsidRPr="00CC4DF3">
        <w:rPr>
          <w:rFonts w:cstheme="minorHAnsi"/>
          <w:sz w:val="24"/>
          <w:szCs w:val="24"/>
          <w:lang w:val="fr-FR"/>
        </w:rPr>
        <w:t xml:space="preserve"> </w:t>
      </w:r>
      <w:r w:rsidRPr="00CC4DF3">
        <w:rPr>
          <w:rFonts w:cstheme="minorHAnsi"/>
          <w:sz w:val="24"/>
          <w:szCs w:val="24"/>
          <w:lang w:val="fr-FR"/>
        </w:rPr>
        <w:t>La plupart des Länder ont une loi électorale équivalente. Seu</w:t>
      </w:r>
      <w:r w:rsidR="005633DB" w:rsidRPr="00CC4DF3">
        <w:rPr>
          <w:rFonts w:cstheme="minorHAnsi"/>
          <w:sz w:val="24"/>
          <w:szCs w:val="24"/>
          <w:lang w:val="fr-FR"/>
        </w:rPr>
        <w:t xml:space="preserve">ls Brême, Hambourg et la Sarre </w:t>
      </w:r>
      <w:r w:rsidRPr="00CC4DF3">
        <w:rPr>
          <w:rFonts w:cstheme="minorHAnsi"/>
          <w:sz w:val="24"/>
          <w:szCs w:val="24"/>
          <w:lang w:val="fr-FR"/>
        </w:rPr>
        <w:t>ne disposent d'aucun mécanisme uninominal majoritaire.</w:t>
      </w:r>
      <w:r w:rsidR="005130F3" w:rsidRPr="00CC4DF3">
        <w:rPr>
          <w:rFonts w:cstheme="minorHAnsi"/>
          <w:b/>
          <w:sz w:val="24"/>
          <w:szCs w:val="24"/>
          <w:lang w:val="fr-FR"/>
        </w:rPr>
        <w:t xml:space="preserve">   </w:t>
      </w:r>
      <w:r w:rsidRPr="00CC4DF3">
        <w:rPr>
          <w:rFonts w:cstheme="minorHAnsi"/>
          <w:b/>
          <w:sz w:val="24"/>
          <w:szCs w:val="24"/>
          <w:lang w:val="fr-FR"/>
        </w:rPr>
        <w:t>(</w:t>
      </w:r>
      <w:proofErr w:type="spellStart"/>
      <w:r w:rsidRPr="00CC4DF3">
        <w:rPr>
          <w:rFonts w:cstheme="minorHAnsi"/>
          <w:b/>
          <w:sz w:val="24"/>
          <w:szCs w:val="24"/>
          <w:lang w:val="fr-FR"/>
        </w:rPr>
        <w:t>Bundeswahlrecht</w:t>
      </w:r>
      <w:proofErr w:type="spellEnd"/>
      <w:r w:rsidRPr="00CC4DF3">
        <w:rPr>
          <w:rFonts w:cstheme="minorHAnsi"/>
          <w:b/>
          <w:sz w:val="24"/>
          <w:szCs w:val="24"/>
          <w:lang w:val="fr-FR"/>
        </w:rPr>
        <w:t>)</w:t>
      </w:r>
    </w:p>
    <w:p w:rsidR="00450798" w:rsidRPr="00CC4DF3" w:rsidRDefault="00450798" w:rsidP="00CC4DF3">
      <w:pPr>
        <w:jc w:val="both"/>
        <w:rPr>
          <w:rFonts w:cstheme="minorHAnsi"/>
          <w:b/>
          <w:sz w:val="24"/>
          <w:szCs w:val="24"/>
          <w:lang w:val="fr-FR"/>
        </w:rPr>
      </w:pPr>
      <w:r w:rsidRPr="00CC4DF3">
        <w:rPr>
          <w:rFonts w:cstheme="minorHAnsi"/>
          <w:sz w:val="24"/>
          <w:szCs w:val="24"/>
          <w:lang w:val="fr-FR"/>
        </w:rPr>
        <w:t xml:space="preserve">Concrètement, l'électeur dispose de deux voix, matérialisées par deux colonnes sur le bulletin de vote. Avec la première voix (en allemand : </w:t>
      </w:r>
      <w:proofErr w:type="spellStart"/>
      <w:r w:rsidRPr="00CC4DF3">
        <w:rPr>
          <w:rFonts w:cstheme="minorHAnsi"/>
          <w:sz w:val="24"/>
          <w:szCs w:val="24"/>
          <w:lang w:val="fr-FR"/>
        </w:rPr>
        <w:t>Erststimme</w:t>
      </w:r>
      <w:proofErr w:type="spellEnd"/>
      <w:r w:rsidRPr="00CC4DF3">
        <w:rPr>
          <w:rFonts w:cstheme="minorHAnsi"/>
          <w:sz w:val="24"/>
          <w:szCs w:val="24"/>
          <w:lang w:val="fr-FR"/>
        </w:rPr>
        <w:t xml:space="preserve"> ou </w:t>
      </w:r>
      <w:proofErr w:type="spellStart"/>
      <w:r w:rsidRPr="00CC4DF3">
        <w:rPr>
          <w:rFonts w:cstheme="minorHAnsi"/>
          <w:sz w:val="24"/>
          <w:szCs w:val="24"/>
          <w:lang w:val="fr-FR"/>
        </w:rPr>
        <w:t>Wahlkreisstimme</w:t>
      </w:r>
      <w:proofErr w:type="spellEnd"/>
      <w:r w:rsidRPr="00CC4DF3">
        <w:rPr>
          <w:rFonts w:cstheme="minorHAnsi"/>
          <w:sz w:val="24"/>
          <w:szCs w:val="24"/>
          <w:lang w:val="fr-FR"/>
        </w:rPr>
        <w:t xml:space="preserve">), il vote en faveur d'un candidat dans sa circonscription. Avec la seconde voix (en allemand : </w:t>
      </w:r>
      <w:proofErr w:type="spellStart"/>
      <w:r w:rsidRPr="00CC4DF3">
        <w:rPr>
          <w:rFonts w:cstheme="minorHAnsi"/>
          <w:sz w:val="24"/>
          <w:szCs w:val="24"/>
          <w:lang w:val="fr-FR"/>
        </w:rPr>
        <w:t>Zweitstimme</w:t>
      </w:r>
      <w:proofErr w:type="spellEnd"/>
      <w:r w:rsidRPr="00CC4DF3">
        <w:rPr>
          <w:rFonts w:cstheme="minorHAnsi"/>
          <w:sz w:val="24"/>
          <w:szCs w:val="24"/>
          <w:lang w:val="fr-FR"/>
        </w:rPr>
        <w:t xml:space="preserve"> ou </w:t>
      </w:r>
      <w:proofErr w:type="spellStart"/>
      <w:r w:rsidRPr="00CC4DF3">
        <w:rPr>
          <w:rFonts w:cstheme="minorHAnsi"/>
          <w:sz w:val="24"/>
          <w:szCs w:val="24"/>
          <w:lang w:val="fr-FR"/>
        </w:rPr>
        <w:t>Listestimme</w:t>
      </w:r>
      <w:proofErr w:type="spellEnd"/>
      <w:r w:rsidRPr="00CC4DF3">
        <w:rPr>
          <w:rFonts w:cstheme="minorHAnsi"/>
          <w:sz w:val="24"/>
          <w:szCs w:val="24"/>
          <w:lang w:val="fr-FR"/>
        </w:rPr>
        <w:t>), il vote en faveur d'une liste de candidats présentée par un parti ou une association d'électeurs. À l'issue du scrutin, l'intégralité des sièges à pourvoir est répartie à la proportionnelle des secondes voix. Il ne s'agit donc pas d'un mode de scrutin mixte où une partie des députés seulement est élue à la proportionnelle. Dans le Bade-Wurtemberg et en Sarre, l'électeur ne dispose que d'une seule voix. En Bavière, la répartition proportionnelle se fait par l'addition des secondes voix reçues par chaque parti et des premières voix reçues par l'ensemble des candidats. À Brême, l'électeur dispose de cinq voix. À Hambourg, il dispose de dix voix.</w:t>
      </w:r>
    </w:p>
    <w:p w:rsidR="00450798" w:rsidRPr="00CC4DF3" w:rsidRDefault="00726A0A" w:rsidP="005633DB">
      <w:pPr>
        <w:jc w:val="both"/>
        <w:rPr>
          <w:rFonts w:cstheme="minorHAnsi"/>
          <w:sz w:val="24"/>
          <w:szCs w:val="24"/>
          <w:lang w:val="fr-FR"/>
        </w:rPr>
      </w:pPr>
      <w:r w:rsidRPr="00CC4DF3">
        <w:rPr>
          <w:rFonts w:cstheme="minorHAnsi"/>
          <w:sz w:val="24"/>
          <w:szCs w:val="24"/>
          <w:lang w:val="fr-FR"/>
        </w:rPr>
        <w:lastRenderedPageBreak/>
        <w:t>On peut vo</w:t>
      </w:r>
      <w:r w:rsidR="005633DB" w:rsidRPr="00CC4DF3">
        <w:rPr>
          <w:rFonts w:cstheme="minorHAnsi"/>
          <w:sz w:val="24"/>
          <w:szCs w:val="24"/>
          <w:lang w:val="fr-FR"/>
        </w:rPr>
        <w:t>ter quand on a 18 ans. On doit avoir vé</w:t>
      </w:r>
      <w:r w:rsidRPr="00CC4DF3">
        <w:rPr>
          <w:rFonts w:cstheme="minorHAnsi"/>
          <w:sz w:val="24"/>
          <w:szCs w:val="24"/>
          <w:lang w:val="fr-FR"/>
        </w:rPr>
        <w:t>cu trois mois avant les élections en Allemagne.</w:t>
      </w:r>
    </w:p>
    <w:p w:rsidR="005130F3" w:rsidRPr="00CC4DF3" w:rsidRDefault="00726A0A" w:rsidP="00450798">
      <w:pPr>
        <w:rPr>
          <w:rFonts w:cstheme="minorHAnsi"/>
          <w:b/>
          <w:sz w:val="24"/>
          <w:szCs w:val="24"/>
          <w:lang w:val="fr-FR"/>
        </w:rPr>
      </w:pPr>
      <w:r w:rsidRPr="00CC4DF3">
        <w:rPr>
          <w:rFonts w:cstheme="minorHAnsi"/>
          <w:b/>
          <w:noProof/>
          <w:sz w:val="24"/>
          <w:szCs w:val="24"/>
          <w:lang w:eastAsia="de-DE"/>
        </w:rPr>
        <w:drawing>
          <wp:anchor distT="0" distB="0" distL="114300" distR="114300" simplePos="0" relativeHeight="251667456" behindDoc="1" locked="0" layoutInCell="1" allowOverlap="1">
            <wp:simplePos x="0" y="0"/>
            <wp:positionH relativeFrom="column">
              <wp:posOffset>1440180</wp:posOffset>
            </wp:positionH>
            <wp:positionV relativeFrom="paragraph">
              <wp:posOffset>155301</wp:posOffset>
            </wp:positionV>
            <wp:extent cx="3061252" cy="4329850"/>
            <wp:effectExtent l="0" t="0" r="6350" b="0"/>
            <wp:wrapNone/>
            <wp:docPr id="1" name="Grafik 1" descr="Bildergebnis fÃ¼r europawahlplakate in deutsch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Ã¼r europawahlplakate in deutschla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1252" cy="432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4DF3">
        <w:rPr>
          <w:rFonts w:cstheme="minorHAnsi"/>
          <w:b/>
          <w:sz w:val="24"/>
          <w:szCs w:val="24"/>
          <w:lang w:val="fr-FR"/>
        </w:rPr>
        <w:t xml:space="preserve"> </w:t>
      </w:r>
    </w:p>
    <w:sectPr w:rsidR="005130F3" w:rsidRPr="00CC4DF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4F6B58"/>
    <w:multiLevelType w:val="multilevel"/>
    <w:tmpl w:val="B7942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513"/>
    <w:rsid w:val="00017302"/>
    <w:rsid w:val="000437AB"/>
    <w:rsid w:val="00450798"/>
    <w:rsid w:val="005130F3"/>
    <w:rsid w:val="005633DB"/>
    <w:rsid w:val="006A2464"/>
    <w:rsid w:val="00726A0A"/>
    <w:rsid w:val="007732E1"/>
    <w:rsid w:val="007D6513"/>
    <w:rsid w:val="008215FF"/>
    <w:rsid w:val="00BC3526"/>
    <w:rsid w:val="00CC4DF3"/>
    <w:rsid w:val="00E307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A4502"/>
  <w15:chartTrackingRefBased/>
  <w15:docId w15:val="{169DBAB6-F193-4984-B31B-F2729D19F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5633DB"/>
    <w:rPr>
      <w:b/>
      <w:bCs/>
    </w:rPr>
  </w:style>
  <w:style w:type="paragraph" w:customStyle="1" w:styleId="id-article-content-item">
    <w:name w:val="id-article-content-item"/>
    <w:basedOn w:val="Standard"/>
    <w:rsid w:val="005633DB"/>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5004671">
      <w:bodyDiv w:val="1"/>
      <w:marLeft w:val="0"/>
      <w:marRight w:val="0"/>
      <w:marTop w:val="0"/>
      <w:marBottom w:val="0"/>
      <w:divBdr>
        <w:top w:val="none" w:sz="0" w:space="0" w:color="auto"/>
        <w:left w:val="none" w:sz="0" w:space="0" w:color="auto"/>
        <w:bottom w:val="none" w:sz="0" w:space="0" w:color="auto"/>
        <w:right w:val="none" w:sz="0" w:space="0" w:color="auto"/>
      </w:divBdr>
      <w:divsChild>
        <w:div w:id="543250872">
          <w:marLeft w:val="0"/>
          <w:marRight w:val="0"/>
          <w:marTop w:val="0"/>
          <w:marBottom w:val="0"/>
          <w:divBdr>
            <w:top w:val="none" w:sz="0" w:space="0" w:color="auto"/>
            <w:left w:val="none" w:sz="0" w:space="0" w:color="auto"/>
            <w:bottom w:val="none" w:sz="0" w:space="0" w:color="auto"/>
            <w:right w:val="none" w:sz="0" w:space="0" w:color="auto"/>
          </w:divBdr>
          <w:divsChild>
            <w:div w:id="1510098059">
              <w:marLeft w:val="0"/>
              <w:marRight w:val="0"/>
              <w:marTop w:val="0"/>
              <w:marBottom w:val="0"/>
              <w:divBdr>
                <w:top w:val="none" w:sz="0" w:space="0" w:color="auto"/>
                <w:left w:val="none" w:sz="0" w:space="0" w:color="auto"/>
                <w:bottom w:val="none" w:sz="0" w:space="0" w:color="auto"/>
                <w:right w:val="none" w:sz="0" w:space="0" w:color="auto"/>
              </w:divBdr>
              <w:divsChild>
                <w:div w:id="1754887215">
                  <w:marLeft w:val="0"/>
                  <w:marRight w:val="0"/>
                  <w:marTop w:val="0"/>
                  <w:marBottom w:val="0"/>
                  <w:divBdr>
                    <w:top w:val="none" w:sz="0" w:space="0" w:color="auto"/>
                    <w:left w:val="none" w:sz="0" w:space="0" w:color="auto"/>
                    <w:bottom w:val="none" w:sz="0" w:space="0" w:color="auto"/>
                    <w:right w:val="none" w:sz="0" w:space="0" w:color="auto"/>
                  </w:divBdr>
                  <w:divsChild>
                    <w:div w:id="1001933515">
                      <w:marLeft w:val="0"/>
                      <w:marRight w:val="0"/>
                      <w:marTop w:val="0"/>
                      <w:marBottom w:val="0"/>
                      <w:divBdr>
                        <w:top w:val="none" w:sz="0" w:space="0" w:color="auto"/>
                        <w:left w:val="none" w:sz="0" w:space="0" w:color="auto"/>
                        <w:bottom w:val="none" w:sz="0" w:space="0" w:color="auto"/>
                        <w:right w:val="none" w:sz="0" w:space="0" w:color="auto"/>
                      </w:divBdr>
                      <w:divsChild>
                        <w:div w:id="1193880821">
                          <w:marLeft w:val="0"/>
                          <w:marRight w:val="0"/>
                          <w:marTop w:val="0"/>
                          <w:marBottom w:val="0"/>
                          <w:divBdr>
                            <w:top w:val="none" w:sz="0" w:space="0" w:color="auto"/>
                            <w:left w:val="none" w:sz="0" w:space="0" w:color="auto"/>
                            <w:bottom w:val="none" w:sz="0" w:space="0" w:color="auto"/>
                            <w:right w:val="none" w:sz="0" w:space="0" w:color="auto"/>
                          </w:divBdr>
                          <w:divsChild>
                            <w:div w:id="1362517407">
                              <w:marLeft w:val="0"/>
                              <w:marRight w:val="0"/>
                              <w:marTop w:val="0"/>
                              <w:marBottom w:val="0"/>
                              <w:divBdr>
                                <w:top w:val="none" w:sz="0" w:space="0" w:color="auto"/>
                                <w:left w:val="none" w:sz="0" w:space="0" w:color="auto"/>
                                <w:bottom w:val="none" w:sz="0" w:space="0" w:color="auto"/>
                                <w:right w:val="none" w:sz="0" w:space="0" w:color="auto"/>
                              </w:divBdr>
                              <w:divsChild>
                                <w:div w:id="829561359">
                                  <w:marLeft w:val="0"/>
                                  <w:marRight w:val="0"/>
                                  <w:marTop w:val="0"/>
                                  <w:marBottom w:val="0"/>
                                  <w:divBdr>
                                    <w:top w:val="none" w:sz="0" w:space="0" w:color="auto"/>
                                    <w:left w:val="none" w:sz="0" w:space="0" w:color="auto"/>
                                    <w:bottom w:val="none" w:sz="0" w:space="0" w:color="auto"/>
                                    <w:right w:val="none" w:sz="0" w:space="0" w:color="auto"/>
                                  </w:divBdr>
                                  <w:divsChild>
                                    <w:div w:id="313338060">
                                      <w:marLeft w:val="0"/>
                                      <w:marRight w:val="0"/>
                                      <w:marTop w:val="0"/>
                                      <w:marBottom w:val="0"/>
                                      <w:divBdr>
                                        <w:top w:val="none" w:sz="0" w:space="0" w:color="auto"/>
                                        <w:left w:val="none" w:sz="0" w:space="0" w:color="auto"/>
                                        <w:bottom w:val="none" w:sz="0" w:space="0" w:color="auto"/>
                                        <w:right w:val="none" w:sz="0" w:space="0" w:color="auto"/>
                                      </w:divBdr>
                                      <w:divsChild>
                                        <w:div w:id="1426610176">
                                          <w:marLeft w:val="0"/>
                                          <w:marRight w:val="0"/>
                                          <w:marTop w:val="0"/>
                                          <w:marBottom w:val="0"/>
                                          <w:divBdr>
                                            <w:top w:val="none" w:sz="0" w:space="0" w:color="auto"/>
                                            <w:left w:val="none" w:sz="0" w:space="0" w:color="auto"/>
                                            <w:bottom w:val="none" w:sz="0" w:space="0" w:color="auto"/>
                                            <w:right w:val="none" w:sz="0" w:space="0" w:color="auto"/>
                                          </w:divBdr>
                                          <w:divsChild>
                                            <w:div w:id="102068444">
                                              <w:marLeft w:val="0"/>
                                              <w:marRight w:val="0"/>
                                              <w:marTop w:val="0"/>
                                              <w:marBottom w:val="0"/>
                                              <w:divBdr>
                                                <w:top w:val="none" w:sz="0" w:space="0" w:color="auto"/>
                                                <w:left w:val="none" w:sz="0" w:space="0" w:color="auto"/>
                                                <w:bottom w:val="none" w:sz="0" w:space="0" w:color="auto"/>
                                                <w:right w:val="none" w:sz="0" w:space="0" w:color="auto"/>
                                              </w:divBdr>
                                              <w:divsChild>
                                                <w:div w:id="110592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1049</Words>
  <Characters>6609</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Hartmann</dc:creator>
  <cp:keywords/>
  <dc:description/>
  <cp:lastModifiedBy>Windows User</cp:lastModifiedBy>
  <cp:revision>2</cp:revision>
  <dcterms:created xsi:type="dcterms:W3CDTF">2019-05-04T08:25:00Z</dcterms:created>
  <dcterms:modified xsi:type="dcterms:W3CDTF">2019-05-04T08:25:00Z</dcterms:modified>
</cp:coreProperties>
</file>