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865" w:rsidRDefault="00990865" w:rsidP="00695692">
      <w:pPr>
        <w:jc w:val="center"/>
        <w:rPr>
          <w:b/>
          <w:sz w:val="72"/>
          <w:szCs w:val="72"/>
          <w:lang w:val="fr-FR"/>
        </w:rPr>
      </w:pPr>
    </w:p>
    <w:p w:rsidR="00695692" w:rsidRDefault="00695692" w:rsidP="00695692">
      <w:pPr>
        <w:jc w:val="center"/>
        <w:rPr>
          <w:b/>
          <w:sz w:val="72"/>
          <w:szCs w:val="72"/>
          <w:lang w:val="fr-FR"/>
        </w:rPr>
      </w:pPr>
      <w:r w:rsidRPr="00695692">
        <w:rPr>
          <w:b/>
          <w:sz w:val="72"/>
          <w:szCs w:val="72"/>
          <w:lang w:val="fr-FR"/>
        </w:rPr>
        <w:t xml:space="preserve">L'Association </w:t>
      </w:r>
      <w:proofErr w:type="spellStart"/>
      <w:r w:rsidRPr="00695692">
        <w:rPr>
          <w:b/>
          <w:sz w:val="72"/>
          <w:szCs w:val="72"/>
          <w:lang w:val="fr-FR"/>
        </w:rPr>
        <w:t>M</w:t>
      </w:r>
      <w:r>
        <w:rPr>
          <w:b/>
          <w:sz w:val="72"/>
          <w:szCs w:val="72"/>
          <w:lang w:val="fr-FR"/>
        </w:rPr>
        <w:t>e</w:t>
      </w:r>
      <w:r w:rsidRPr="00695692">
        <w:rPr>
          <w:b/>
          <w:sz w:val="72"/>
          <w:szCs w:val="72"/>
          <w:lang w:val="fr-FR"/>
        </w:rPr>
        <w:t>morial</w:t>
      </w:r>
      <w:proofErr w:type="spellEnd"/>
    </w:p>
    <w:p w:rsidR="00695692" w:rsidRDefault="00695692" w:rsidP="00695692">
      <w:pPr>
        <w:jc w:val="center"/>
        <w:rPr>
          <w:b/>
          <w:sz w:val="72"/>
          <w:szCs w:val="72"/>
          <w:lang w:val="fr-FR"/>
        </w:rPr>
      </w:pPr>
    </w:p>
    <w:tbl>
      <w:tblPr>
        <w:tblStyle w:val="Tabela-Siatka"/>
        <w:tblW w:w="0" w:type="auto"/>
        <w:jc w:val="center"/>
        <w:tblLook w:val="04A0" w:firstRow="1" w:lastRow="0" w:firstColumn="1" w:lastColumn="0" w:noHBand="0" w:noVBand="1"/>
      </w:tblPr>
      <w:tblGrid>
        <w:gridCol w:w="9206"/>
      </w:tblGrid>
      <w:tr w:rsidR="00831CF4" w:rsidRPr="00B101A7" w:rsidTr="00990865">
        <w:trPr>
          <w:trHeight w:val="2022"/>
          <w:jc w:val="center"/>
        </w:trPr>
        <w:tc>
          <w:tcPr>
            <w:tcW w:w="9206" w:type="dxa"/>
          </w:tcPr>
          <w:p w:rsidR="00831CF4" w:rsidRDefault="00831CF4" w:rsidP="00C336A0">
            <w:pPr>
              <w:jc w:val="center"/>
              <w:rPr>
                <w:b/>
                <w:sz w:val="40"/>
                <w:szCs w:val="40"/>
                <w:lang w:val="fr-FR"/>
              </w:rPr>
            </w:pPr>
          </w:p>
          <w:p w:rsidR="00831CF4" w:rsidRPr="00831CF4" w:rsidRDefault="00831CF4" w:rsidP="00C336A0">
            <w:pPr>
              <w:jc w:val="center"/>
              <w:rPr>
                <w:b/>
                <w:sz w:val="40"/>
                <w:szCs w:val="40"/>
                <w:lang w:val="fr-FR"/>
              </w:rPr>
            </w:pPr>
            <w:r w:rsidRPr="00831CF4">
              <w:rPr>
                <w:b/>
                <w:sz w:val="40"/>
                <w:szCs w:val="40"/>
                <w:lang w:val="fr-FR"/>
              </w:rPr>
              <w:t xml:space="preserve">Organisation internationale volontaire et publique  </w:t>
            </w:r>
            <w:r w:rsidRPr="00831CF4">
              <w:rPr>
                <w:b/>
                <w:sz w:val="44"/>
                <w:szCs w:val="40"/>
                <w:lang w:val="fr-FR"/>
              </w:rPr>
              <w:t>MEMORIAL</w:t>
            </w:r>
            <w:r w:rsidRPr="00831CF4">
              <w:rPr>
                <w:b/>
                <w:sz w:val="40"/>
                <w:szCs w:val="40"/>
                <w:lang w:val="fr-FR"/>
              </w:rPr>
              <w:t xml:space="preserve">, </w:t>
            </w:r>
          </w:p>
          <w:p w:rsidR="00831CF4" w:rsidRPr="00831CF4" w:rsidRDefault="00831CF4" w:rsidP="00C336A0">
            <w:pPr>
              <w:jc w:val="center"/>
              <w:rPr>
                <w:b/>
                <w:sz w:val="40"/>
                <w:szCs w:val="40"/>
                <w:lang w:val="fr-FR"/>
              </w:rPr>
            </w:pPr>
            <w:r w:rsidRPr="00831CF4">
              <w:rPr>
                <w:b/>
                <w:sz w:val="40"/>
                <w:szCs w:val="40"/>
                <w:lang w:val="fr-FR"/>
              </w:rPr>
              <w:t xml:space="preserve">société historique, éducationnelle, charitable, </w:t>
            </w:r>
          </w:p>
          <w:p w:rsidR="00831CF4" w:rsidRDefault="00831CF4" w:rsidP="00C336A0">
            <w:pPr>
              <w:jc w:val="center"/>
              <w:rPr>
                <w:b/>
                <w:sz w:val="40"/>
                <w:szCs w:val="40"/>
                <w:lang w:val="fr-FR"/>
              </w:rPr>
            </w:pPr>
            <w:r w:rsidRPr="00831CF4">
              <w:rPr>
                <w:b/>
                <w:sz w:val="40"/>
                <w:szCs w:val="40"/>
                <w:lang w:val="fr-FR"/>
              </w:rPr>
              <w:t>pour la défense des droits de l'homme</w:t>
            </w:r>
          </w:p>
          <w:p w:rsidR="00831CF4" w:rsidRPr="00831CF4" w:rsidRDefault="00831CF4" w:rsidP="00C336A0">
            <w:pPr>
              <w:jc w:val="center"/>
              <w:rPr>
                <w:b/>
                <w:sz w:val="40"/>
                <w:szCs w:val="40"/>
                <w:lang w:val="fr-FR"/>
              </w:rPr>
            </w:pPr>
          </w:p>
        </w:tc>
      </w:tr>
    </w:tbl>
    <w:p w:rsidR="00831CF4" w:rsidRPr="00695692" w:rsidRDefault="00831CF4" w:rsidP="00695692">
      <w:pPr>
        <w:jc w:val="center"/>
        <w:rPr>
          <w:b/>
          <w:sz w:val="72"/>
          <w:szCs w:val="72"/>
          <w:lang w:val="fr-FR"/>
        </w:rPr>
      </w:pPr>
    </w:p>
    <w:p w:rsidR="00695692" w:rsidRPr="00695692" w:rsidRDefault="00695692" w:rsidP="00695692">
      <w:pPr>
        <w:jc w:val="both"/>
        <w:rPr>
          <w:b/>
          <w:sz w:val="36"/>
          <w:szCs w:val="36"/>
          <w:lang w:val="fr-FR"/>
        </w:rPr>
      </w:pPr>
      <w:r w:rsidRPr="00695692">
        <w:rPr>
          <w:b/>
          <w:sz w:val="36"/>
          <w:szCs w:val="72"/>
          <w:lang w:val="fr-FR"/>
        </w:rPr>
        <w:t xml:space="preserve">L'Association </w:t>
      </w:r>
      <w:proofErr w:type="spellStart"/>
      <w:r w:rsidRPr="00695692">
        <w:rPr>
          <w:b/>
          <w:sz w:val="36"/>
          <w:szCs w:val="72"/>
          <w:lang w:val="fr-FR"/>
        </w:rPr>
        <w:t>Memorial</w:t>
      </w:r>
      <w:proofErr w:type="spellEnd"/>
      <w:r w:rsidRPr="00695692">
        <w:rPr>
          <w:b/>
          <w:sz w:val="36"/>
          <w:szCs w:val="72"/>
          <w:lang w:val="fr-FR"/>
        </w:rPr>
        <w:t xml:space="preserve"> a été c</w:t>
      </w:r>
      <w:r w:rsidRPr="00695692">
        <w:rPr>
          <w:b/>
          <w:sz w:val="36"/>
          <w:szCs w:val="36"/>
          <w:lang w:val="fr-FR"/>
        </w:rPr>
        <w:t xml:space="preserve">réée par le dissident Andreï Sakharov en 1989. </w:t>
      </w:r>
    </w:p>
    <w:p w:rsidR="00695692" w:rsidRDefault="00695692" w:rsidP="00695692">
      <w:pPr>
        <w:jc w:val="both"/>
        <w:rPr>
          <w:sz w:val="36"/>
          <w:szCs w:val="36"/>
          <w:lang w:val="fr-FR"/>
        </w:rPr>
      </w:pPr>
    </w:p>
    <w:p w:rsidR="00022D79" w:rsidRDefault="00022D79" w:rsidP="00695692">
      <w:pPr>
        <w:jc w:val="both"/>
        <w:rPr>
          <w:sz w:val="36"/>
          <w:szCs w:val="36"/>
          <w:lang w:val="fr-FR"/>
        </w:rPr>
      </w:pPr>
    </w:p>
    <w:p w:rsidR="00695692" w:rsidRPr="00695692" w:rsidRDefault="00695692" w:rsidP="00695692">
      <w:pPr>
        <w:jc w:val="both"/>
        <w:rPr>
          <w:sz w:val="36"/>
          <w:lang w:val="fr-FR"/>
        </w:rPr>
      </w:pPr>
      <w:proofErr w:type="spellStart"/>
      <w:r w:rsidRPr="00695692">
        <w:rPr>
          <w:sz w:val="36"/>
          <w:lang w:val="fr-FR"/>
        </w:rPr>
        <w:t>Memorial</w:t>
      </w:r>
      <w:proofErr w:type="spellEnd"/>
      <w:r w:rsidRPr="00695692">
        <w:rPr>
          <w:sz w:val="36"/>
          <w:lang w:val="fr-FR"/>
        </w:rPr>
        <w:t xml:space="preserve"> est une organisation russe de recherche et d'éducation qui vulgarise les connaissances sur les répressions politiques en URSS et la lutte pour les droits de l'homme et contribue au développement de la société civile dans les pays de l'ex-Union soviétique. </w:t>
      </w:r>
    </w:p>
    <w:p w:rsidR="00695692" w:rsidRDefault="00695692" w:rsidP="00695692">
      <w:pPr>
        <w:jc w:val="both"/>
        <w:rPr>
          <w:sz w:val="36"/>
          <w:szCs w:val="36"/>
          <w:lang w:val="fr-FR"/>
        </w:rPr>
      </w:pPr>
    </w:p>
    <w:p w:rsidR="00695692" w:rsidRDefault="00695692" w:rsidP="00695692">
      <w:pPr>
        <w:jc w:val="both"/>
        <w:rPr>
          <w:sz w:val="36"/>
          <w:szCs w:val="36"/>
          <w:lang w:val="fr-FR"/>
        </w:rPr>
      </w:pPr>
    </w:p>
    <w:p w:rsidR="00695692" w:rsidRPr="00695692" w:rsidRDefault="00695692" w:rsidP="00695692">
      <w:pPr>
        <w:jc w:val="both"/>
        <w:rPr>
          <w:sz w:val="36"/>
          <w:szCs w:val="72"/>
          <w:lang w:val="fr-FR"/>
        </w:rPr>
      </w:pPr>
      <w:proofErr w:type="spellStart"/>
      <w:r w:rsidRPr="00695692">
        <w:rPr>
          <w:sz w:val="36"/>
          <w:szCs w:val="36"/>
          <w:lang w:val="fr-FR"/>
        </w:rPr>
        <w:t>Memorial</w:t>
      </w:r>
      <w:proofErr w:type="spellEnd"/>
      <w:r w:rsidRPr="00695692">
        <w:rPr>
          <w:sz w:val="36"/>
          <w:szCs w:val="36"/>
          <w:lang w:val="fr-FR"/>
        </w:rPr>
        <w:t xml:space="preserve"> a pour objectifs de promouvoir une société de droit fondée sur le respect des droits de l'homme, de prévenir le retour du totalitarisme, et enfin de faire la vérité sur les exactions passées et leurs victimes.</w:t>
      </w:r>
    </w:p>
    <w:p w:rsidR="00695692" w:rsidRDefault="00695692" w:rsidP="00695692">
      <w:pPr>
        <w:jc w:val="center"/>
        <w:rPr>
          <w:sz w:val="36"/>
          <w:szCs w:val="72"/>
          <w:lang w:val="fr-FR"/>
        </w:rPr>
      </w:pPr>
    </w:p>
    <w:p w:rsidR="00695692" w:rsidRPr="00695692" w:rsidRDefault="00695692" w:rsidP="00695692">
      <w:pPr>
        <w:jc w:val="center"/>
        <w:rPr>
          <w:sz w:val="36"/>
          <w:szCs w:val="72"/>
          <w:lang w:val="fr-FR"/>
        </w:rPr>
      </w:pPr>
    </w:p>
    <w:p w:rsidR="00022D79" w:rsidRDefault="00022D79">
      <w:pPr>
        <w:rPr>
          <w:sz w:val="36"/>
          <w:lang w:val="fr-FR"/>
        </w:rPr>
      </w:pPr>
      <w:r>
        <w:rPr>
          <w:sz w:val="36"/>
          <w:lang w:val="fr-FR"/>
        </w:rPr>
        <w:br w:type="page"/>
      </w:r>
    </w:p>
    <w:p w:rsidR="00695692" w:rsidRDefault="00022D79" w:rsidP="00695692">
      <w:pPr>
        <w:rPr>
          <w:sz w:val="36"/>
          <w:lang w:val="fr-FR"/>
        </w:rPr>
      </w:pPr>
      <w:proofErr w:type="spellStart"/>
      <w:r w:rsidRPr="00022D79">
        <w:rPr>
          <w:sz w:val="36"/>
          <w:lang w:val="fr-FR"/>
        </w:rPr>
        <w:lastRenderedPageBreak/>
        <w:t>Memorial</w:t>
      </w:r>
      <w:proofErr w:type="spellEnd"/>
      <w:r w:rsidRPr="00022D79">
        <w:rPr>
          <w:sz w:val="36"/>
          <w:lang w:val="fr-FR"/>
        </w:rPr>
        <w:t xml:space="preserve"> organise l'assistance, juridique et financière, aux victimes du goulag. Elle mène également des recherches sur l'histoire de la répression politique, et en publie les résultats dans des livres, des articles, des expositions, des musées, ou sur les sites web des organisations membres de </w:t>
      </w:r>
      <w:proofErr w:type="spellStart"/>
      <w:r w:rsidRPr="00022D79">
        <w:rPr>
          <w:sz w:val="36"/>
          <w:lang w:val="fr-FR"/>
        </w:rPr>
        <w:t>Memorial</w:t>
      </w:r>
      <w:proofErr w:type="spellEnd"/>
      <w:r w:rsidRPr="00022D79">
        <w:rPr>
          <w:sz w:val="36"/>
          <w:lang w:val="fr-FR"/>
        </w:rPr>
        <w:t>.</w:t>
      </w:r>
    </w:p>
    <w:p w:rsidR="00022D79" w:rsidRDefault="00022D79" w:rsidP="00695692">
      <w:pPr>
        <w:rPr>
          <w:sz w:val="36"/>
          <w:lang w:val="fr-FR"/>
        </w:rPr>
      </w:pPr>
    </w:p>
    <w:p w:rsidR="00022D79" w:rsidRPr="00022D79" w:rsidRDefault="00022D79" w:rsidP="00695692">
      <w:pPr>
        <w:rPr>
          <w:sz w:val="36"/>
          <w:lang w:val="fr-FR"/>
        </w:rPr>
      </w:pPr>
    </w:p>
    <w:p w:rsidR="00695692" w:rsidRPr="00695692" w:rsidRDefault="00695692" w:rsidP="00695692">
      <w:pPr>
        <w:jc w:val="both"/>
        <w:rPr>
          <w:sz w:val="36"/>
          <w:szCs w:val="36"/>
          <w:lang w:val="fr-FR"/>
        </w:rPr>
      </w:pPr>
      <w:proofErr w:type="spellStart"/>
      <w:r w:rsidRPr="00695692">
        <w:rPr>
          <w:sz w:val="36"/>
          <w:szCs w:val="36"/>
          <w:lang w:val="fr-FR"/>
        </w:rPr>
        <w:t>Memorial</w:t>
      </w:r>
      <w:proofErr w:type="spellEnd"/>
      <w:r w:rsidRPr="00695692">
        <w:rPr>
          <w:sz w:val="36"/>
          <w:szCs w:val="36"/>
          <w:lang w:val="fr-FR"/>
        </w:rPr>
        <w:t xml:space="preserve"> possède ses p</w:t>
      </w:r>
      <w:r>
        <w:rPr>
          <w:sz w:val="36"/>
          <w:szCs w:val="36"/>
          <w:lang w:val="fr-FR"/>
        </w:rPr>
        <w:t>ropres archives et bibliothèque</w:t>
      </w:r>
      <w:r w:rsidRPr="00695692">
        <w:rPr>
          <w:sz w:val="36"/>
          <w:szCs w:val="36"/>
          <w:lang w:val="fr-FR"/>
        </w:rPr>
        <w:t xml:space="preserve"> où elle collecte les données et la li</w:t>
      </w:r>
      <w:r>
        <w:rPr>
          <w:sz w:val="36"/>
          <w:szCs w:val="36"/>
          <w:lang w:val="fr-FR"/>
        </w:rPr>
        <w:t>ttérature sur des thèmes liés à </w:t>
      </w:r>
      <w:r w:rsidRPr="00695692">
        <w:rPr>
          <w:sz w:val="36"/>
          <w:szCs w:val="36"/>
          <w:lang w:val="fr-FR"/>
        </w:rPr>
        <w:t xml:space="preserve">la répression </w:t>
      </w:r>
      <w:r>
        <w:rPr>
          <w:sz w:val="36"/>
          <w:szCs w:val="36"/>
          <w:lang w:val="fr-FR"/>
        </w:rPr>
        <w:t>aux temps de</w:t>
      </w:r>
      <w:r w:rsidRPr="00695692">
        <w:rPr>
          <w:sz w:val="36"/>
          <w:szCs w:val="36"/>
          <w:lang w:val="fr-FR"/>
        </w:rPr>
        <w:t xml:space="preserve"> l'URSS. </w:t>
      </w:r>
      <w:proofErr w:type="spellStart"/>
      <w:r w:rsidRPr="00695692">
        <w:rPr>
          <w:sz w:val="36"/>
          <w:szCs w:val="36"/>
          <w:lang w:val="fr-FR"/>
        </w:rPr>
        <w:t>Memorial</w:t>
      </w:r>
      <w:proofErr w:type="spellEnd"/>
      <w:r w:rsidRPr="00695692">
        <w:rPr>
          <w:sz w:val="36"/>
          <w:szCs w:val="36"/>
          <w:lang w:val="fr-FR"/>
        </w:rPr>
        <w:t xml:space="preserve"> organise aussi des expositions et des conférences sur ce sujet. En plus de la Russie, l’organisation travail dans la Biélorussie, l'Ukraine, le Kazakhstan, la Lettonie, la Géorgie et l'Allemagne.</w:t>
      </w:r>
    </w:p>
    <w:p w:rsidR="00695692" w:rsidRDefault="00695692">
      <w:pPr>
        <w:rPr>
          <w:lang w:val="fr-FR"/>
        </w:rPr>
      </w:pPr>
    </w:p>
    <w:p w:rsidR="00831CF4" w:rsidRDefault="00831CF4">
      <w:pPr>
        <w:rPr>
          <w:lang w:val="fr-FR"/>
        </w:rPr>
      </w:pPr>
    </w:p>
    <w:p w:rsidR="00695692" w:rsidRPr="00695692" w:rsidRDefault="00695692" w:rsidP="00695692">
      <w:pPr>
        <w:rPr>
          <w:b/>
          <w:sz w:val="40"/>
          <w:szCs w:val="36"/>
          <w:lang w:val="fr-FR"/>
        </w:rPr>
      </w:pPr>
      <w:r w:rsidRPr="00695692">
        <w:rPr>
          <w:b/>
          <w:sz w:val="40"/>
          <w:szCs w:val="36"/>
          <w:lang w:val="fr-FR"/>
        </w:rPr>
        <w:t xml:space="preserve">Buts et objectifs du </w:t>
      </w:r>
      <w:proofErr w:type="spellStart"/>
      <w:r w:rsidRPr="00695692">
        <w:rPr>
          <w:b/>
          <w:sz w:val="40"/>
          <w:szCs w:val="36"/>
          <w:lang w:val="fr-FR"/>
        </w:rPr>
        <w:t>M</w:t>
      </w:r>
      <w:r w:rsidR="00831CF4">
        <w:rPr>
          <w:b/>
          <w:sz w:val="40"/>
          <w:szCs w:val="36"/>
          <w:lang w:val="fr-FR"/>
        </w:rPr>
        <w:t>e</w:t>
      </w:r>
      <w:r w:rsidRPr="00695692">
        <w:rPr>
          <w:b/>
          <w:sz w:val="40"/>
          <w:szCs w:val="36"/>
          <w:lang w:val="fr-FR"/>
        </w:rPr>
        <w:t>morial</w:t>
      </w:r>
      <w:proofErr w:type="spellEnd"/>
      <w:r w:rsidRPr="00695692">
        <w:rPr>
          <w:b/>
          <w:sz w:val="40"/>
          <w:szCs w:val="36"/>
          <w:lang w:val="fr-FR"/>
        </w:rPr>
        <w:t>:</w:t>
      </w:r>
    </w:p>
    <w:p w:rsidR="00831CF4" w:rsidRDefault="00695692" w:rsidP="00831CF4">
      <w:pPr>
        <w:pStyle w:val="Akapitzlist"/>
        <w:numPr>
          <w:ilvl w:val="0"/>
          <w:numId w:val="1"/>
        </w:numPr>
        <w:jc w:val="both"/>
        <w:rPr>
          <w:sz w:val="36"/>
          <w:szCs w:val="36"/>
          <w:lang w:val="fr-FR"/>
        </w:rPr>
      </w:pPr>
      <w:r w:rsidRPr="00831CF4">
        <w:rPr>
          <w:sz w:val="36"/>
          <w:szCs w:val="36"/>
          <w:lang w:val="fr-FR"/>
        </w:rPr>
        <w:t xml:space="preserve">Promouvoir le développement de la société civile et de l'État démocratique avec l'état de droit excluant la possibilité de </w:t>
      </w:r>
      <w:r w:rsidR="00831CF4">
        <w:rPr>
          <w:sz w:val="36"/>
          <w:szCs w:val="36"/>
          <w:lang w:val="fr-FR"/>
        </w:rPr>
        <w:t>retour</w:t>
      </w:r>
      <w:r w:rsidRPr="00831CF4">
        <w:rPr>
          <w:sz w:val="36"/>
          <w:szCs w:val="36"/>
          <w:lang w:val="fr-FR"/>
        </w:rPr>
        <w:t xml:space="preserve"> au totalitarisme;</w:t>
      </w:r>
    </w:p>
    <w:p w:rsidR="00831CF4" w:rsidRDefault="00831CF4" w:rsidP="00831CF4">
      <w:pPr>
        <w:pStyle w:val="Akapitzlist"/>
        <w:jc w:val="both"/>
        <w:rPr>
          <w:sz w:val="36"/>
          <w:szCs w:val="36"/>
          <w:lang w:val="fr-FR"/>
        </w:rPr>
      </w:pPr>
    </w:p>
    <w:p w:rsidR="00831CF4" w:rsidRDefault="00695692" w:rsidP="00831CF4">
      <w:pPr>
        <w:pStyle w:val="Akapitzlist"/>
        <w:numPr>
          <w:ilvl w:val="0"/>
          <w:numId w:val="1"/>
        </w:numPr>
        <w:jc w:val="both"/>
        <w:rPr>
          <w:sz w:val="36"/>
          <w:szCs w:val="36"/>
          <w:lang w:val="fr-FR"/>
        </w:rPr>
      </w:pPr>
      <w:r w:rsidRPr="00831CF4">
        <w:rPr>
          <w:sz w:val="36"/>
          <w:szCs w:val="36"/>
          <w:lang w:val="fr-FR"/>
        </w:rPr>
        <w:t>Participer à la formation de la conscience publique sur la base des valeurs de la démocratie et du droit, surmonter les stéréotypes totalitaires et affirmer les droits des individus dans la pratique politique et la vie sociale;</w:t>
      </w:r>
    </w:p>
    <w:p w:rsidR="00831CF4" w:rsidRPr="00831CF4" w:rsidRDefault="00831CF4" w:rsidP="00831CF4">
      <w:pPr>
        <w:pStyle w:val="Akapitzlist"/>
        <w:jc w:val="both"/>
        <w:rPr>
          <w:sz w:val="36"/>
          <w:szCs w:val="36"/>
          <w:lang w:val="fr-FR"/>
        </w:rPr>
      </w:pPr>
    </w:p>
    <w:p w:rsidR="00695692" w:rsidRPr="00831CF4" w:rsidRDefault="00695692" w:rsidP="00831CF4">
      <w:pPr>
        <w:pStyle w:val="Akapitzlist"/>
        <w:numPr>
          <w:ilvl w:val="0"/>
          <w:numId w:val="1"/>
        </w:numPr>
        <w:jc w:val="both"/>
        <w:rPr>
          <w:sz w:val="36"/>
          <w:szCs w:val="36"/>
          <w:lang w:val="fr-FR"/>
        </w:rPr>
      </w:pPr>
      <w:r w:rsidRPr="00831CF4">
        <w:rPr>
          <w:sz w:val="36"/>
          <w:szCs w:val="36"/>
          <w:lang w:val="fr-FR"/>
        </w:rPr>
        <w:t xml:space="preserve">Participer à la restauration de la vérité historique et à la perpétuation de la mémoire des victimes des répressions politiques des régimes totalitaires. </w:t>
      </w:r>
    </w:p>
    <w:p w:rsidR="00695692" w:rsidRPr="00695692" w:rsidRDefault="00695692" w:rsidP="00831CF4">
      <w:pPr>
        <w:jc w:val="both"/>
        <w:rPr>
          <w:sz w:val="36"/>
          <w:szCs w:val="36"/>
          <w:lang w:val="fr-FR"/>
        </w:rPr>
      </w:pPr>
    </w:p>
    <w:p w:rsidR="00695692" w:rsidRPr="00695692" w:rsidRDefault="00695692" w:rsidP="00831CF4">
      <w:pPr>
        <w:jc w:val="both"/>
        <w:rPr>
          <w:lang w:val="fr-FR"/>
        </w:rPr>
      </w:pPr>
    </w:p>
    <w:p w:rsidR="00695692" w:rsidRPr="00695692" w:rsidRDefault="00695692" w:rsidP="00831CF4">
      <w:pPr>
        <w:jc w:val="both"/>
        <w:rPr>
          <w:lang w:val="fr-FR"/>
        </w:rPr>
      </w:pPr>
    </w:p>
    <w:p w:rsidR="00695692" w:rsidRPr="00831CF4" w:rsidRDefault="00695692" w:rsidP="00831CF4">
      <w:pPr>
        <w:jc w:val="both"/>
        <w:rPr>
          <w:sz w:val="40"/>
          <w:szCs w:val="40"/>
          <w:lang w:val="fr-FR"/>
        </w:rPr>
      </w:pPr>
      <w:r w:rsidRPr="00831CF4">
        <w:rPr>
          <w:b/>
          <w:sz w:val="40"/>
          <w:szCs w:val="40"/>
          <w:lang w:val="fr-FR"/>
        </w:rPr>
        <w:t>Le prix Sakharov</w:t>
      </w:r>
      <w:r w:rsidRPr="00831CF4">
        <w:rPr>
          <w:sz w:val="40"/>
          <w:szCs w:val="40"/>
          <w:lang w:val="fr-FR"/>
        </w:rPr>
        <w:t xml:space="preserve"> a été décerné à l'assoc</w:t>
      </w:r>
      <w:r w:rsidR="00022D79">
        <w:rPr>
          <w:sz w:val="40"/>
          <w:szCs w:val="40"/>
          <w:lang w:val="fr-FR"/>
        </w:rPr>
        <w:t xml:space="preserve">iation </w:t>
      </w:r>
      <w:proofErr w:type="spellStart"/>
      <w:r w:rsidR="00022D79">
        <w:rPr>
          <w:sz w:val="40"/>
          <w:szCs w:val="40"/>
          <w:lang w:val="fr-FR"/>
        </w:rPr>
        <w:t>Memorial</w:t>
      </w:r>
      <w:proofErr w:type="spellEnd"/>
      <w:r w:rsidR="00022D79">
        <w:rPr>
          <w:sz w:val="40"/>
          <w:szCs w:val="40"/>
          <w:lang w:val="fr-FR"/>
        </w:rPr>
        <w:t xml:space="preserve"> en 2009 pour la liberté de pensée et la </w:t>
      </w:r>
      <w:r w:rsidRPr="00831CF4">
        <w:rPr>
          <w:sz w:val="40"/>
          <w:szCs w:val="40"/>
          <w:lang w:val="fr-FR"/>
        </w:rPr>
        <w:t>défense des droits de l'homme</w:t>
      </w:r>
      <w:r w:rsidR="00831CF4">
        <w:rPr>
          <w:sz w:val="40"/>
          <w:szCs w:val="40"/>
          <w:lang w:val="fr-FR"/>
        </w:rPr>
        <w:t xml:space="preserve"> en </w:t>
      </w:r>
      <w:r w:rsidRPr="00831CF4">
        <w:rPr>
          <w:sz w:val="40"/>
          <w:szCs w:val="40"/>
          <w:lang w:val="fr-FR"/>
        </w:rPr>
        <w:t>Russie et dan</w:t>
      </w:r>
      <w:r w:rsidR="00831CF4">
        <w:rPr>
          <w:sz w:val="40"/>
          <w:szCs w:val="40"/>
          <w:lang w:val="fr-FR"/>
        </w:rPr>
        <w:t>s les pays de l'ancienne Union S</w:t>
      </w:r>
      <w:r w:rsidRPr="00831CF4">
        <w:rPr>
          <w:sz w:val="40"/>
          <w:szCs w:val="40"/>
          <w:lang w:val="fr-FR"/>
        </w:rPr>
        <w:t xml:space="preserve">oviétique. </w:t>
      </w:r>
    </w:p>
    <w:p w:rsidR="00695692" w:rsidRPr="00695692" w:rsidRDefault="00695692" w:rsidP="00695692">
      <w:pPr>
        <w:rPr>
          <w:lang w:val="fr-FR"/>
        </w:rPr>
      </w:pPr>
    </w:p>
    <w:p w:rsidR="00831CF4" w:rsidRDefault="00831CF4">
      <w:pPr>
        <w:rPr>
          <w:sz w:val="36"/>
          <w:szCs w:val="36"/>
          <w:lang w:val="fr-FR"/>
        </w:rPr>
      </w:pPr>
    </w:p>
    <w:p w:rsidR="00695692" w:rsidRDefault="00695692" w:rsidP="00831CF4">
      <w:pPr>
        <w:jc w:val="both"/>
        <w:rPr>
          <w:sz w:val="36"/>
          <w:szCs w:val="36"/>
          <w:lang w:val="fr-FR"/>
        </w:rPr>
      </w:pPr>
      <w:r w:rsidRPr="00831CF4">
        <w:rPr>
          <w:sz w:val="36"/>
          <w:szCs w:val="36"/>
          <w:lang w:val="fr-FR"/>
        </w:rPr>
        <w:t>En 2019 le tribunal de M</w:t>
      </w:r>
      <w:r w:rsidR="00831CF4">
        <w:rPr>
          <w:sz w:val="36"/>
          <w:szCs w:val="36"/>
          <w:lang w:val="fr-FR"/>
        </w:rPr>
        <w:t xml:space="preserve">oscou a infligé une amende à l’Association </w:t>
      </w:r>
      <w:proofErr w:type="spellStart"/>
      <w:r w:rsidRPr="00831CF4">
        <w:rPr>
          <w:sz w:val="36"/>
          <w:szCs w:val="36"/>
          <w:lang w:val="fr-FR"/>
        </w:rPr>
        <w:t>Memorial</w:t>
      </w:r>
      <w:proofErr w:type="spellEnd"/>
      <w:r w:rsidRPr="00831CF4">
        <w:rPr>
          <w:sz w:val="36"/>
          <w:szCs w:val="36"/>
          <w:lang w:val="fr-FR"/>
        </w:rPr>
        <w:t xml:space="preserve"> pour ne pas avoir mentionné sur des comptes Internet que l'association avait le statut d’agent étranger. L'amende est de 600 mille roubles (9,3 millions USD). </w:t>
      </w:r>
    </w:p>
    <w:p w:rsidR="00990865" w:rsidRDefault="00990865" w:rsidP="00831CF4">
      <w:pPr>
        <w:jc w:val="both"/>
        <w:rPr>
          <w:sz w:val="36"/>
          <w:szCs w:val="36"/>
          <w:lang w:val="fr-FR"/>
        </w:rPr>
      </w:pPr>
    </w:p>
    <w:p w:rsidR="00990865" w:rsidRPr="00831CF4" w:rsidRDefault="00990865" w:rsidP="00831CF4">
      <w:pPr>
        <w:jc w:val="both"/>
        <w:rPr>
          <w:sz w:val="36"/>
          <w:szCs w:val="36"/>
          <w:lang w:val="fr-FR"/>
        </w:rPr>
      </w:pPr>
    </w:p>
    <w:p w:rsidR="00695692" w:rsidRPr="00831CF4" w:rsidRDefault="00695692" w:rsidP="00831CF4">
      <w:pPr>
        <w:jc w:val="both"/>
        <w:rPr>
          <w:sz w:val="36"/>
          <w:szCs w:val="36"/>
          <w:lang w:val="fr-FR"/>
        </w:rPr>
      </w:pPr>
    </w:p>
    <w:p w:rsidR="00695692" w:rsidRPr="00831CF4" w:rsidRDefault="00990865" w:rsidP="00990865">
      <w:pPr>
        <w:jc w:val="center"/>
        <w:rPr>
          <w:lang w:val="fr-FR"/>
        </w:rPr>
      </w:pPr>
      <w:r>
        <w:rPr>
          <w:noProof/>
          <w:lang w:eastAsia="pl-PL"/>
        </w:rPr>
        <w:drawing>
          <wp:inline distT="0" distB="0" distL="0" distR="0">
            <wp:extent cx="3724275" cy="37242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6741" cy="3726741"/>
                    </a:xfrm>
                    <a:prstGeom prst="rect">
                      <a:avLst/>
                    </a:prstGeom>
                  </pic:spPr>
                </pic:pic>
              </a:graphicData>
            </a:graphic>
          </wp:inline>
        </w:drawing>
      </w:r>
    </w:p>
    <w:p w:rsidR="00695692" w:rsidRDefault="00695692" w:rsidP="00695692">
      <w:pPr>
        <w:rPr>
          <w:lang w:val="fr-FR"/>
        </w:rPr>
      </w:pPr>
    </w:p>
    <w:p w:rsidR="00990865" w:rsidRPr="00990865" w:rsidRDefault="00990865" w:rsidP="00990865">
      <w:pPr>
        <w:jc w:val="center"/>
        <w:rPr>
          <w:b/>
          <w:sz w:val="48"/>
          <w:szCs w:val="48"/>
          <w:lang w:val="fr-FR"/>
        </w:rPr>
      </w:pPr>
      <w:r w:rsidRPr="00990865">
        <w:rPr>
          <w:b/>
          <w:sz w:val="48"/>
          <w:szCs w:val="48"/>
          <w:lang w:val="fr-FR"/>
        </w:rPr>
        <w:t xml:space="preserve">Le logo du </w:t>
      </w:r>
      <w:proofErr w:type="spellStart"/>
      <w:r w:rsidRPr="00990865">
        <w:rPr>
          <w:b/>
          <w:sz w:val="48"/>
          <w:szCs w:val="48"/>
          <w:lang w:val="fr-FR"/>
        </w:rPr>
        <w:t>Memorial</w:t>
      </w:r>
      <w:proofErr w:type="spellEnd"/>
    </w:p>
    <w:p w:rsidR="00990865" w:rsidRDefault="00990865">
      <w:pPr>
        <w:rPr>
          <w:lang w:val="fr-FR"/>
        </w:rPr>
      </w:pPr>
      <w:r>
        <w:rPr>
          <w:lang w:val="fr-FR"/>
        </w:rPr>
        <w:br w:type="page"/>
      </w:r>
    </w:p>
    <w:p w:rsidR="00087AF3" w:rsidRDefault="00990865" w:rsidP="00990865">
      <w:pPr>
        <w:jc w:val="center"/>
        <w:rPr>
          <w:lang w:val="fr-FR"/>
        </w:rPr>
      </w:pPr>
      <w:r>
        <w:rPr>
          <w:noProof/>
          <w:lang w:eastAsia="pl-PL"/>
        </w:rPr>
        <w:lastRenderedPageBreak/>
        <w:drawing>
          <wp:inline distT="0" distB="0" distL="0" distR="0">
            <wp:extent cx="5753100" cy="4038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al les archives.JPG"/>
                    <pic:cNvPicPr/>
                  </pic:nvPicPr>
                  <pic:blipFill rotWithShape="1">
                    <a:blip r:embed="rId7">
                      <a:extLst>
                        <a:ext uri="{28A0092B-C50C-407E-A947-70E740481C1C}">
                          <a14:useLocalDpi xmlns:a14="http://schemas.microsoft.com/office/drawing/2010/main" val="0"/>
                        </a:ext>
                      </a:extLst>
                    </a:blip>
                    <a:srcRect b="8071"/>
                    <a:stretch/>
                  </pic:blipFill>
                  <pic:spPr bwMode="auto">
                    <a:xfrm>
                      <a:off x="0" y="0"/>
                      <a:ext cx="5756910" cy="4041275"/>
                    </a:xfrm>
                    <a:prstGeom prst="rect">
                      <a:avLst/>
                    </a:prstGeom>
                    <a:ln>
                      <a:noFill/>
                    </a:ln>
                    <a:extLst>
                      <a:ext uri="{53640926-AAD7-44D8-BBD7-CCE9431645EC}">
                        <a14:shadowObscured xmlns:a14="http://schemas.microsoft.com/office/drawing/2010/main"/>
                      </a:ext>
                    </a:extLst>
                  </pic:spPr>
                </pic:pic>
              </a:graphicData>
            </a:graphic>
          </wp:inline>
        </w:drawing>
      </w:r>
    </w:p>
    <w:p w:rsidR="00990865" w:rsidRDefault="00990865" w:rsidP="00990865">
      <w:pPr>
        <w:jc w:val="center"/>
        <w:rPr>
          <w:b/>
          <w:sz w:val="48"/>
          <w:szCs w:val="48"/>
          <w:lang w:val="fr-FR"/>
        </w:rPr>
      </w:pPr>
      <w:r w:rsidRPr="00990865">
        <w:rPr>
          <w:b/>
          <w:sz w:val="48"/>
          <w:szCs w:val="48"/>
          <w:lang w:val="fr-FR"/>
        </w:rPr>
        <w:t>Les archives</w:t>
      </w:r>
    </w:p>
    <w:p w:rsidR="00990865" w:rsidRDefault="00990865" w:rsidP="00990865">
      <w:pPr>
        <w:jc w:val="center"/>
        <w:rPr>
          <w:b/>
          <w:sz w:val="48"/>
          <w:szCs w:val="48"/>
          <w:lang w:val="fr-FR"/>
        </w:rPr>
      </w:pPr>
    </w:p>
    <w:p w:rsidR="00990865" w:rsidRDefault="00990865" w:rsidP="00990865">
      <w:pPr>
        <w:jc w:val="center"/>
        <w:rPr>
          <w:b/>
          <w:sz w:val="48"/>
          <w:szCs w:val="48"/>
          <w:lang w:val="fr-FR"/>
        </w:rPr>
      </w:pPr>
      <w:r>
        <w:rPr>
          <w:b/>
          <w:noProof/>
          <w:sz w:val="48"/>
          <w:szCs w:val="48"/>
          <w:lang w:eastAsia="pl-PL"/>
        </w:rPr>
        <w:drawing>
          <wp:inline distT="0" distB="0" distL="0" distR="0">
            <wp:extent cx="5756910" cy="3839845"/>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al Oleg Orlov, Lyudmila Alexeyeva i Sergei Kovalev recoivent le Prix Sakharov.JPG"/>
                    <pic:cNvPicPr/>
                  </pic:nvPicPr>
                  <pic:blipFill>
                    <a:blip r:embed="rId8">
                      <a:extLst>
                        <a:ext uri="{28A0092B-C50C-407E-A947-70E740481C1C}">
                          <a14:useLocalDpi xmlns:a14="http://schemas.microsoft.com/office/drawing/2010/main" val="0"/>
                        </a:ext>
                      </a:extLst>
                    </a:blip>
                    <a:stretch>
                      <a:fillRect/>
                    </a:stretch>
                  </pic:blipFill>
                  <pic:spPr>
                    <a:xfrm>
                      <a:off x="0" y="0"/>
                      <a:ext cx="5756910" cy="3839845"/>
                    </a:xfrm>
                    <a:prstGeom prst="rect">
                      <a:avLst/>
                    </a:prstGeom>
                  </pic:spPr>
                </pic:pic>
              </a:graphicData>
            </a:graphic>
          </wp:inline>
        </w:drawing>
      </w:r>
    </w:p>
    <w:p w:rsidR="00990865" w:rsidRDefault="00990865" w:rsidP="00990865">
      <w:pPr>
        <w:jc w:val="center"/>
        <w:rPr>
          <w:b/>
          <w:sz w:val="48"/>
          <w:szCs w:val="48"/>
          <w:lang w:val="fr-FR"/>
        </w:rPr>
      </w:pPr>
      <w:r w:rsidRPr="00990865">
        <w:rPr>
          <w:b/>
          <w:sz w:val="48"/>
          <w:szCs w:val="48"/>
          <w:lang w:val="fr-FR"/>
        </w:rPr>
        <w:t xml:space="preserve">Oleg Orlov, </w:t>
      </w:r>
      <w:proofErr w:type="spellStart"/>
      <w:r w:rsidRPr="00990865">
        <w:rPr>
          <w:b/>
          <w:sz w:val="48"/>
          <w:szCs w:val="48"/>
          <w:lang w:val="fr-FR"/>
        </w:rPr>
        <w:t>Lyudmila</w:t>
      </w:r>
      <w:proofErr w:type="spellEnd"/>
      <w:r w:rsidRPr="00990865">
        <w:rPr>
          <w:b/>
          <w:sz w:val="48"/>
          <w:szCs w:val="48"/>
          <w:lang w:val="fr-FR"/>
        </w:rPr>
        <w:t xml:space="preserve"> </w:t>
      </w:r>
      <w:proofErr w:type="spellStart"/>
      <w:r w:rsidRPr="00990865">
        <w:rPr>
          <w:b/>
          <w:sz w:val="48"/>
          <w:szCs w:val="48"/>
          <w:lang w:val="fr-FR"/>
        </w:rPr>
        <w:t>Alexeyeva</w:t>
      </w:r>
      <w:proofErr w:type="spellEnd"/>
      <w:r w:rsidRPr="00990865">
        <w:rPr>
          <w:b/>
          <w:sz w:val="48"/>
          <w:szCs w:val="48"/>
          <w:lang w:val="fr-FR"/>
        </w:rPr>
        <w:t xml:space="preserve"> i Sergei Kovalev </w:t>
      </w:r>
      <w:proofErr w:type="spellStart"/>
      <w:r w:rsidRPr="00990865">
        <w:rPr>
          <w:b/>
          <w:sz w:val="48"/>
          <w:szCs w:val="48"/>
          <w:lang w:val="fr-FR"/>
        </w:rPr>
        <w:t>recoivent</w:t>
      </w:r>
      <w:proofErr w:type="spellEnd"/>
      <w:r w:rsidRPr="00990865">
        <w:rPr>
          <w:b/>
          <w:sz w:val="48"/>
          <w:szCs w:val="48"/>
          <w:lang w:val="fr-FR"/>
        </w:rPr>
        <w:t xml:space="preserve"> le Prix Sakharov</w:t>
      </w:r>
      <w:r>
        <w:rPr>
          <w:b/>
          <w:sz w:val="48"/>
          <w:szCs w:val="48"/>
          <w:lang w:val="fr-FR"/>
        </w:rPr>
        <w:t xml:space="preserve"> en 2009</w:t>
      </w:r>
    </w:p>
    <w:p w:rsidR="00990865" w:rsidRDefault="00990865" w:rsidP="00990865">
      <w:pPr>
        <w:jc w:val="center"/>
        <w:rPr>
          <w:b/>
          <w:sz w:val="48"/>
          <w:szCs w:val="48"/>
          <w:lang w:val="fr-FR"/>
        </w:rPr>
      </w:pPr>
    </w:p>
    <w:p w:rsidR="00990865" w:rsidRDefault="00990865" w:rsidP="00990865">
      <w:pPr>
        <w:jc w:val="center"/>
        <w:rPr>
          <w:b/>
          <w:sz w:val="48"/>
          <w:szCs w:val="48"/>
          <w:lang w:val="fr-FR"/>
        </w:rPr>
      </w:pPr>
      <w:r>
        <w:rPr>
          <w:noProof/>
          <w:lang w:eastAsia="pl-PL"/>
        </w:rPr>
        <w:lastRenderedPageBreak/>
        <w:drawing>
          <wp:inline distT="0" distB="0" distL="0" distR="0" wp14:anchorId="305FB0B4" wp14:editId="14B3A096">
            <wp:extent cx="5963348" cy="30194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4823" b="5113"/>
                    <a:stretch/>
                  </pic:blipFill>
                  <pic:spPr bwMode="auto">
                    <a:xfrm>
                      <a:off x="0" y="0"/>
                      <a:ext cx="5972810" cy="3024216"/>
                    </a:xfrm>
                    <a:prstGeom prst="rect">
                      <a:avLst/>
                    </a:prstGeom>
                    <a:ln>
                      <a:noFill/>
                    </a:ln>
                    <a:extLst>
                      <a:ext uri="{53640926-AAD7-44D8-BBD7-CCE9431645EC}">
                        <a14:shadowObscured xmlns:a14="http://schemas.microsoft.com/office/drawing/2010/main"/>
                      </a:ext>
                    </a:extLst>
                  </pic:spPr>
                </pic:pic>
              </a:graphicData>
            </a:graphic>
          </wp:inline>
        </w:drawing>
      </w:r>
    </w:p>
    <w:p w:rsidR="00990865" w:rsidRDefault="00990865" w:rsidP="00990865">
      <w:pPr>
        <w:jc w:val="center"/>
        <w:rPr>
          <w:b/>
          <w:sz w:val="48"/>
          <w:szCs w:val="48"/>
          <w:lang w:val="fr-FR"/>
        </w:rPr>
      </w:pPr>
      <w:r>
        <w:rPr>
          <w:b/>
          <w:sz w:val="48"/>
          <w:szCs w:val="48"/>
          <w:lang w:val="fr-FR"/>
        </w:rPr>
        <w:t>Site web de l’association</w:t>
      </w:r>
    </w:p>
    <w:p w:rsidR="00B101A7" w:rsidRDefault="00B101A7" w:rsidP="00990865">
      <w:pPr>
        <w:jc w:val="center"/>
        <w:rPr>
          <w:b/>
          <w:sz w:val="48"/>
          <w:szCs w:val="48"/>
          <w:lang w:val="fr-FR"/>
        </w:rPr>
      </w:pPr>
    </w:p>
    <w:p w:rsidR="00B101A7" w:rsidRDefault="00B101A7" w:rsidP="00990865">
      <w:pPr>
        <w:jc w:val="center"/>
        <w:rPr>
          <w:b/>
          <w:sz w:val="48"/>
          <w:szCs w:val="48"/>
          <w:lang w:val="fr-FR"/>
        </w:rPr>
      </w:pPr>
    </w:p>
    <w:p w:rsidR="00B101A7" w:rsidRDefault="00B101A7" w:rsidP="00990865">
      <w:pPr>
        <w:jc w:val="center"/>
        <w:rPr>
          <w:b/>
          <w:sz w:val="48"/>
          <w:szCs w:val="48"/>
          <w:lang w:val="fr-FR"/>
        </w:rPr>
      </w:pPr>
      <w:r>
        <w:rPr>
          <w:b/>
          <w:noProof/>
          <w:sz w:val="48"/>
          <w:szCs w:val="48"/>
          <w:lang w:eastAsia="pl-PL"/>
        </w:rPr>
        <w:drawing>
          <wp:inline distT="0" distB="0" distL="0" distR="0">
            <wp:extent cx="6054437" cy="1911927"/>
            <wp:effectExtent l="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al page web.jpg"/>
                    <pic:cNvPicPr/>
                  </pic:nvPicPr>
                  <pic:blipFill>
                    <a:blip r:embed="rId10">
                      <a:extLst>
                        <a:ext uri="{28A0092B-C50C-407E-A947-70E740481C1C}">
                          <a14:useLocalDpi xmlns:a14="http://schemas.microsoft.com/office/drawing/2010/main" val="0"/>
                        </a:ext>
                      </a:extLst>
                    </a:blip>
                    <a:stretch>
                      <a:fillRect/>
                    </a:stretch>
                  </pic:blipFill>
                  <pic:spPr>
                    <a:xfrm>
                      <a:off x="0" y="0"/>
                      <a:ext cx="6067512" cy="1916056"/>
                    </a:xfrm>
                    <a:prstGeom prst="rect">
                      <a:avLst/>
                    </a:prstGeom>
                  </pic:spPr>
                </pic:pic>
              </a:graphicData>
            </a:graphic>
          </wp:inline>
        </w:drawing>
      </w:r>
    </w:p>
    <w:p w:rsidR="00B101A7" w:rsidRDefault="00B101A7" w:rsidP="00B101A7">
      <w:pPr>
        <w:jc w:val="center"/>
        <w:rPr>
          <w:b/>
          <w:sz w:val="48"/>
          <w:szCs w:val="48"/>
          <w:lang w:val="fr-FR"/>
        </w:rPr>
      </w:pPr>
      <w:r>
        <w:rPr>
          <w:b/>
          <w:sz w:val="48"/>
          <w:szCs w:val="48"/>
          <w:lang w:val="fr-FR"/>
        </w:rPr>
        <w:t>Site web de l’association</w:t>
      </w:r>
    </w:p>
    <w:p w:rsidR="00B101A7" w:rsidRPr="00990865" w:rsidRDefault="00B101A7" w:rsidP="00990865">
      <w:pPr>
        <w:jc w:val="center"/>
        <w:rPr>
          <w:b/>
          <w:sz w:val="48"/>
          <w:szCs w:val="48"/>
          <w:lang w:val="fr-FR"/>
        </w:rPr>
      </w:pPr>
      <w:bookmarkStart w:id="0" w:name="_GoBack"/>
      <w:bookmarkEnd w:id="0"/>
    </w:p>
    <w:sectPr w:rsidR="00B101A7" w:rsidRPr="00990865" w:rsidSect="0099086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A30DA"/>
    <w:multiLevelType w:val="hybridMultilevel"/>
    <w:tmpl w:val="94782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7C"/>
    <w:rsid w:val="00022D79"/>
    <w:rsid w:val="00087AF3"/>
    <w:rsid w:val="00497893"/>
    <w:rsid w:val="00695692"/>
    <w:rsid w:val="00831CF4"/>
    <w:rsid w:val="00990865"/>
    <w:rsid w:val="009F21E1"/>
    <w:rsid w:val="00AE2DBF"/>
    <w:rsid w:val="00B101A7"/>
    <w:rsid w:val="00D1021A"/>
    <w:rsid w:val="00D143E5"/>
    <w:rsid w:val="00EF7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5692"/>
    <w:pPr>
      <w:ind w:left="720"/>
      <w:contextualSpacing/>
    </w:pPr>
  </w:style>
  <w:style w:type="table" w:styleId="Tabela-Siatka">
    <w:name w:val="Table Grid"/>
    <w:basedOn w:val="Standardowy"/>
    <w:uiPriority w:val="39"/>
    <w:rsid w:val="00831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0865"/>
    <w:rPr>
      <w:rFonts w:ascii="Tahoma" w:hAnsi="Tahoma" w:cs="Tahoma"/>
      <w:sz w:val="16"/>
      <w:szCs w:val="16"/>
    </w:rPr>
  </w:style>
  <w:style w:type="character" w:customStyle="1" w:styleId="TekstdymkaZnak">
    <w:name w:val="Tekst dymka Znak"/>
    <w:basedOn w:val="Domylnaczcionkaakapitu"/>
    <w:link w:val="Tekstdymka"/>
    <w:uiPriority w:val="99"/>
    <w:semiHidden/>
    <w:rsid w:val="00990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5692"/>
    <w:pPr>
      <w:ind w:left="720"/>
      <w:contextualSpacing/>
    </w:pPr>
  </w:style>
  <w:style w:type="table" w:styleId="Tabela-Siatka">
    <w:name w:val="Table Grid"/>
    <w:basedOn w:val="Standardowy"/>
    <w:uiPriority w:val="39"/>
    <w:rsid w:val="00831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0865"/>
    <w:rPr>
      <w:rFonts w:ascii="Tahoma" w:hAnsi="Tahoma" w:cs="Tahoma"/>
      <w:sz w:val="16"/>
      <w:szCs w:val="16"/>
    </w:rPr>
  </w:style>
  <w:style w:type="character" w:customStyle="1" w:styleId="TekstdymkaZnak">
    <w:name w:val="Tekst dymka Znak"/>
    <w:basedOn w:val="Domylnaczcionkaakapitu"/>
    <w:link w:val="Tekstdymka"/>
    <w:uiPriority w:val="99"/>
    <w:semiHidden/>
    <w:rsid w:val="00990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52069">
      <w:bodyDiv w:val="1"/>
      <w:marLeft w:val="0"/>
      <w:marRight w:val="0"/>
      <w:marTop w:val="0"/>
      <w:marBottom w:val="0"/>
      <w:divBdr>
        <w:top w:val="none" w:sz="0" w:space="0" w:color="auto"/>
        <w:left w:val="none" w:sz="0" w:space="0" w:color="auto"/>
        <w:bottom w:val="none" w:sz="0" w:space="0" w:color="auto"/>
        <w:right w:val="none" w:sz="0" w:space="0" w:color="auto"/>
      </w:divBdr>
      <w:divsChild>
        <w:div w:id="202219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7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371</Words>
  <Characters>2232</Characters>
  <Application>Microsoft Office Word</Application>
  <DocSecurity>0</DocSecurity>
  <Lines>18</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Koscianek, Michał</dc:creator>
  <cp:lastModifiedBy>Admin</cp:lastModifiedBy>
  <cp:revision>3</cp:revision>
  <cp:lastPrinted>2020-01-18T22:29:00Z</cp:lastPrinted>
  <dcterms:created xsi:type="dcterms:W3CDTF">2020-01-18T22:29:00Z</dcterms:created>
  <dcterms:modified xsi:type="dcterms:W3CDTF">2020-01-18T22:30:00Z</dcterms:modified>
</cp:coreProperties>
</file>