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u w:val="single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4474845</wp:posOffset>
            </wp:positionH>
            <wp:positionV relativeFrom="paragraph">
              <wp:posOffset>-583565</wp:posOffset>
            </wp:positionV>
            <wp:extent cx="1612900" cy="1612900"/>
            <wp:effectExtent l="0" t="0" r="0" b="0"/>
            <wp:wrapSquare wrapText="largest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  <w:u w:val="single"/>
          <w:lang w:val="fr-FR"/>
        </w:rPr>
        <w:t>French, 11th graders</w:t>
      </w:r>
    </w:p>
    <w:p>
      <w:pPr>
        <w:pStyle w:val="Normal"/>
        <w:jc w:val="center"/>
        <w:rPr>
          <w:rFonts w:ascii="AR CHRISTY" w:hAnsi="AR CHRISTY"/>
          <w:lang w:val="fr-FR"/>
        </w:rPr>
      </w:pPr>
      <w:r>
        <w:rPr/>
      </w:r>
    </w:p>
    <w:p>
      <w:pPr>
        <w:pStyle w:val="Normal"/>
        <w:jc w:val="center"/>
        <w:rPr>
          <w:rFonts w:ascii="AR CHRISTY" w:hAnsi="AR CHRISTY"/>
          <w:lang w:val="fr-FR"/>
        </w:rPr>
      </w:pPr>
      <w:r>
        <w:rPr/>
      </w:r>
    </w:p>
    <w:p>
      <w:pPr>
        <w:pStyle w:val="Normal"/>
        <w:jc w:val="center"/>
        <w:rPr>
          <w:rFonts w:ascii="AR CHRISTY" w:hAnsi="AR CHRISTY"/>
          <w:lang w:val="fr-FR"/>
        </w:rPr>
      </w:pPr>
      <w:r>
        <w:rPr/>
      </w:r>
    </w:p>
    <w:p>
      <w:pPr>
        <w:pStyle w:val="Normal"/>
        <w:jc w:val="center"/>
        <w:rPr>
          <w:rFonts w:ascii="AR CHRISTY" w:hAnsi="AR CHRISTY"/>
          <w:lang w:val="fr-FR"/>
        </w:rPr>
      </w:pPr>
      <w:r>
        <w:rPr>
          <w:rFonts w:ascii="Arial" w:hAnsi="Arial"/>
          <w:sz w:val="24"/>
          <w:szCs w:val="24"/>
          <w:lang w:val="fr-FR"/>
        </w:rPr>
        <w:t>Saint-Jacques et le recyclage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1) Parcourez le couloir extérieur du marché du début au fond (jusqu’à « </w:t>
      </w:r>
      <w:r>
        <w:rPr>
          <w:rFonts w:ascii="Arial" w:hAnsi="Arial"/>
          <w:i/>
          <w:sz w:val="24"/>
          <w:szCs w:val="24"/>
          <w:lang w:val="fr-FR"/>
        </w:rPr>
        <w:t>Frutería Lourdes</w:t>
      </w:r>
      <w:r>
        <w:rPr>
          <w:rFonts w:ascii="Arial" w:hAnsi="Arial"/>
          <w:sz w:val="24"/>
          <w:szCs w:val="24"/>
          <w:lang w:val="fr-FR"/>
        </w:rPr>
        <w:t xml:space="preserve"> » : il y a des caféteries, de petits magasins, etc. mais combien de conteneurs de poubelle avez-vous vu ? Décrivez-le(s). </w:t>
      </w:r>
    </w:p>
    <w:p>
      <w:pPr>
        <w:pStyle w:val="Normal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2) Promenez-vous dans le marché. Y a-t-il des conteneurs pour la différenciée ? Où se trouvent-ils ? </w:t>
      </w:r>
    </w:p>
    <w:p>
      <w:pPr>
        <w:pStyle w:val="Normal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3) Vous êtes </w:t>
      </w:r>
      <w:r>
        <w:rPr>
          <w:rFonts w:ascii="Arial" w:hAnsi="Arial"/>
          <w:i/>
          <w:sz w:val="24"/>
          <w:szCs w:val="24"/>
          <w:lang w:val="fr-FR"/>
        </w:rPr>
        <w:t>Plaza de Cervantes</w:t>
      </w:r>
      <w:r>
        <w:rPr>
          <w:rFonts w:ascii="Arial" w:hAnsi="Arial"/>
          <w:sz w:val="24"/>
          <w:szCs w:val="24"/>
          <w:lang w:val="fr-FR"/>
        </w:rPr>
        <w:t>. Observez entièrement la place : pouvez-vous voir des conteneurs ? Ce sont comment ? Si j’ai des batteries déchargées, puis-je les jeter ?</w:t>
      </w:r>
    </w:p>
    <w:p>
      <w:pPr>
        <w:pStyle w:val="Normal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4) Dans les alentours (=alrededores) de la Cathédrale, combien de conteneurs de poubelle on peut rencontrer ? Pourquoi selon vous ?</w:t>
      </w:r>
    </w:p>
    <w:p>
      <w:pPr>
        <w:pStyle w:val="Normal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5) </w:t>
      </w:r>
      <w:r>
        <w:rPr>
          <w:rFonts w:ascii="Arial" w:hAnsi="Arial"/>
          <w:i/>
          <w:sz w:val="24"/>
          <w:szCs w:val="24"/>
          <w:lang w:val="fr-FR"/>
        </w:rPr>
        <w:t>Plaza de Praterías</w:t>
      </w:r>
      <w:r>
        <w:rPr>
          <w:rFonts w:ascii="Arial" w:hAnsi="Arial"/>
          <w:sz w:val="24"/>
          <w:szCs w:val="24"/>
          <w:lang w:val="fr-FR"/>
        </w:rPr>
        <w:t>. Où se trouve le ou les conteneur(s) de poubelle ?</w:t>
      </w:r>
    </w:p>
    <w:p>
      <w:pPr>
        <w:pStyle w:val="Normal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6) Comptez tous les conteneurs que vous rencontrez en descendant de </w:t>
      </w:r>
      <w:r>
        <w:rPr>
          <w:rFonts w:ascii="Arial" w:hAnsi="Arial"/>
          <w:i/>
          <w:sz w:val="24"/>
          <w:szCs w:val="24"/>
          <w:lang w:val="fr-FR"/>
        </w:rPr>
        <w:t>Plaza de Cervantes</w:t>
      </w:r>
      <w:r>
        <w:rPr>
          <w:rFonts w:ascii="Arial" w:hAnsi="Arial"/>
          <w:sz w:val="24"/>
          <w:szCs w:val="24"/>
          <w:lang w:val="fr-FR"/>
        </w:rPr>
        <w:t xml:space="preserve"> à l’école.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7) Y a-t-il des conteneurs de récolte différenciée </w:t>
      </w:r>
      <w:r>
        <w:rPr>
          <w:rFonts w:ascii="Arial" w:hAnsi="Arial"/>
          <w:i/>
          <w:sz w:val="24"/>
          <w:szCs w:val="24"/>
          <w:lang w:val="fr-FR"/>
        </w:rPr>
        <w:t>Rúa de Xelmírez </w:t>
      </w:r>
      <w:r>
        <w:rPr>
          <w:rFonts w:ascii="Arial" w:hAnsi="Arial"/>
          <w:sz w:val="24"/>
          <w:szCs w:val="24"/>
          <w:lang w:val="fr-FR"/>
        </w:rPr>
        <w:t>? Et des génériques ?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8) A quoi sert le conteneur qu’il y a </w:t>
      </w:r>
      <w:r>
        <w:rPr>
          <w:rFonts w:ascii="Arial" w:hAnsi="Arial"/>
          <w:i/>
          <w:sz w:val="24"/>
          <w:szCs w:val="24"/>
          <w:lang w:val="fr-FR"/>
        </w:rPr>
        <w:t>Rúa de Tras Salomé </w:t>
      </w:r>
      <w:r>
        <w:rPr>
          <w:rFonts w:ascii="Arial" w:hAnsi="Arial"/>
          <w:sz w:val="24"/>
          <w:szCs w:val="24"/>
          <w:lang w:val="fr-FR"/>
        </w:rPr>
        <w:t>?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9) Allez </w:t>
      </w:r>
      <w:r>
        <w:rPr>
          <w:rFonts w:ascii="Arial" w:hAnsi="Arial"/>
          <w:i/>
          <w:sz w:val="24"/>
          <w:szCs w:val="24"/>
          <w:lang w:val="fr-FR"/>
        </w:rPr>
        <w:t>Plaza de Galicia</w:t>
      </w:r>
      <w:r>
        <w:rPr>
          <w:rFonts w:ascii="Arial" w:hAnsi="Arial"/>
          <w:sz w:val="24"/>
          <w:szCs w:val="24"/>
          <w:lang w:val="fr-FR"/>
        </w:rPr>
        <w:t xml:space="preserve"> (sans traverser la rue). Où est-il placé le premier conteneur que vous rencontrez ? 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10) Parcourez entièrement </w:t>
      </w:r>
      <w:r>
        <w:rPr>
          <w:rFonts w:ascii="Arial" w:hAnsi="Arial"/>
          <w:i/>
          <w:sz w:val="24"/>
          <w:szCs w:val="24"/>
          <w:lang w:val="fr-FR"/>
        </w:rPr>
        <w:t>Rúa Nova</w:t>
      </w:r>
      <w:r>
        <w:rPr>
          <w:rFonts w:ascii="Arial" w:hAnsi="Arial"/>
          <w:sz w:val="24"/>
          <w:szCs w:val="24"/>
          <w:lang w:val="fr-FR"/>
        </w:rPr>
        <w:t xml:space="preserve"> et décrivez cette rue du point de vue environnemental, c’est-à-dire, s’il s’agit d’une rue propre/sale, la quantité de conteneurs, récolte différenciée…)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11) </w:t>
      </w:r>
      <w:r>
        <w:rPr>
          <w:rFonts w:ascii="Arial" w:hAnsi="Arial"/>
          <w:i/>
          <w:sz w:val="24"/>
          <w:szCs w:val="24"/>
          <w:lang w:val="fr-FR"/>
        </w:rPr>
        <w:t>Plaza do Toural </w:t>
      </w:r>
      <w:r>
        <w:rPr>
          <w:rFonts w:ascii="Arial" w:hAnsi="Arial"/>
          <w:sz w:val="24"/>
          <w:szCs w:val="24"/>
          <w:lang w:val="fr-FR"/>
        </w:rPr>
        <w:t>: à première vue, où est le premier conteneur que vous pouvez voir ?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12) Abandonnez </w:t>
      </w:r>
      <w:r>
        <w:rPr>
          <w:rFonts w:ascii="Arial" w:hAnsi="Arial"/>
          <w:i/>
          <w:sz w:val="24"/>
          <w:szCs w:val="24"/>
          <w:lang w:val="fr-FR"/>
        </w:rPr>
        <w:t>Toural</w:t>
      </w:r>
      <w:r>
        <w:rPr>
          <w:rFonts w:ascii="Arial" w:hAnsi="Arial"/>
          <w:sz w:val="24"/>
          <w:szCs w:val="24"/>
          <w:lang w:val="fr-FR"/>
        </w:rPr>
        <w:t xml:space="preserve"> et descendez </w:t>
      </w:r>
      <w:r>
        <w:rPr>
          <w:rFonts w:ascii="Arial" w:hAnsi="Arial"/>
          <w:i/>
          <w:sz w:val="24"/>
          <w:szCs w:val="24"/>
          <w:lang w:val="fr-FR"/>
        </w:rPr>
        <w:t>Rúa do Vilar</w:t>
      </w:r>
      <w:r>
        <w:rPr>
          <w:rFonts w:ascii="Arial" w:hAnsi="Arial"/>
          <w:sz w:val="24"/>
          <w:szCs w:val="24"/>
          <w:lang w:val="fr-FR"/>
        </w:rPr>
        <w:t xml:space="preserve"> direction Alameda. Vous retrouvez un magasin de fruits et légumes : demandez (poliment !!!! et s’il n’y a pas de clients … </w:t>
      </w:r>
      <w:r>
        <w:rPr>
          <w:rFonts w:ascii="Arial" w:hAnsi="Arial"/>
          <w:sz w:val="24"/>
          <w:szCs w:val="24"/>
        </w:rPr>
        <w:drawing>
          <wp:inline distT="0" distB="0" distL="0" distR="0">
            <wp:extent cx="200025" cy="200025"/>
            <wp:effectExtent l="0" t="0" r="0" b="0"/>
            <wp:docPr id="2" name="Imagen 1" descr="RÃ©sultat de recherche d'images pour &quot;Ã©mojis avec goutte de su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RÃ©sultat de recherche d'images pour &quot;Ã©mojis avec goutte de sueur&quot;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  <w:lang w:val="fr-FR"/>
        </w:rPr>
        <w:t xml:space="preserve">) où jette-t-il les ordures. 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13) </w:t>
      </w:r>
      <w:r>
        <w:rPr>
          <w:rFonts w:ascii="Arial" w:hAnsi="Arial"/>
          <w:i/>
          <w:sz w:val="24"/>
          <w:szCs w:val="24"/>
          <w:lang w:val="fr-FR"/>
        </w:rPr>
        <w:t>Rúa do Franco </w:t>
      </w:r>
      <w:r>
        <w:rPr>
          <w:rFonts w:ascii="Arial" w:hAnsi="Arial"/>
          <w:sz w:val="24"/>
          <w:szCs w:val="24"/>
          <w:lang w:val="fr-FR"/>
        </w:rPr>
        <w:t>: avec la grande quantité de restaurants présents, vous devriez voir beaucoup de conteneurs de poubelle. Parcourez cette rue jusqu’à la Cathédral et dites combien de conteneurs il y a et le type.</w:t>
      </w:r>
    </w:p>
    <w:p>
      <w:pPr>
        <w:pStyle w:val="Normal"/>
        <w:spacing w:before="0" w:after="0"/>
        <w:rPr>
          <w:lang w:val="fr-FR"/>
        </w:rPr>
      </w:pPr>
      <w:r>
        <w:rPr>
          <w:rFonts w:ascii="Arial" w:hAnsi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/>
        <w:drawing>
          <wp:inline distT="0" distB="0" distL="0" distR="0">
            <wp:extent cx="6328410" cy="3397885"/>
            <wp:effectExtent l="0" t="0" r="0" b="0"/>
            <wp:docPr id="3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 CHRIST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1458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14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3</Pages>
  <Words>318</Words>
  <Characters>3176</Characters>
  <CharactersWithSpaces>3470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2019-10-21T15:51:00Z</dcterms:created>
  <dc:creator>yago</dc:creator>
  <dc:description/>
  <dc:language>es-ES</dc:language>
  <cp:lastModifiedBy/>
  <dcterms:modified xsi:type="dcterms:W3CDTF">2019-11-29T00:03:04Z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