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1E" w:rsidRDefault="00FB06E7">
      <w:pPr>
        <w:pStyle w:val="Standard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4643643</wp:posOffset>
                </wp:positionH>
                <wp:positionV relativeFrom="paragraph">
                  <wp:posOffset>109801</wp:posOffset>
                </wp:positionV>
                <wp:extent cx="1076321" cy="666112"/>
                <wp:effectExtent l="0" t="0" r="6350" b="127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1" cy="666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noFill/>
                          <a:prstDash val="solid"/>
                        </a:ln>
                      </wps:spPr>
                      <wps:txbx>
                        <w:txbxContent>
                          <w:p w:rsidR="0092321E" w:rsidRDefault="00FB06E7">
                            <w:pPr>
                              <w:pStyle w:val="Framecontents"/>
                            </w:pPr>
                            <w:bookmarkStart w:id="0" w:name="_GoBack"/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855357" cy="570238"/>
                                  <wp:effectExtent l="0" t="0" r="1893" b="1262"/>
                                  <wp:docPr id="1" name="Immagine 2" descr="Risultati immagin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357" cy="570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365.65pt;margin-top:8.65pt;width:84.75pt;height:52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" stroked="f" strokeweight=".02106mm">
                <v:textbox>
                  <w:txbxContent>
                    <w:p w:rsidR="0092321E" w:rsidRDefault="00FB06E7">
                      <w:pPr>
                        <w:pStyle w:val="Framecontents"/>
                      </w:pPr>
                      <w:bookmarkStart w:id="1" w:name="_GoBack"/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855357" cy="570238"/>
                            <wp:effectExtent l="0" t="0" r="1893" b="1262"/>
                            <wp:docPr id="1" name="Immagine 2" descr="Risultati immagin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357" cy="570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</w:t>
      </w:r>
      <w:r>
        <w:rPr>
          <w:rFonts w:cs="Calibri"/>
          <w:b/>
          <w:noProof/>
          <w:sz w:val="32"/>
          <w:szCs w:val="32"/>
          <w:lang w:val="it-IT" w:eastAsia="it-IT"/>
        </w:rPr>
        <w:drawing>
          <wp:inline distT="0" distB="0" distL="0" distR="0">
            <wp:extent cx="1129677" cy="768242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77" cy="768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32"/>
          <w:szCs w:val="32"/>
        </w:rPr>
        <w:t xml:space="preserve">                           </w:t>
      </w:r>
      <w:r>
        <w:rPr>
          <w:rFonts w:cs="Calibri"/>
          <w:b/>
          <w:sz w:val="36"/>
          <w:szCs w:val="36"/>
          <w:u w:val="single"/>
        </w:rPr>
        <w:t xml:space="preserve">LESSON PLAN  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7431"/>
      </w:tblGrid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SCHOOL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Cavour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THEMATIC AREA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Salute (Ed. Alimentare)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TEACHER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Galfano Angela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Scienze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>AGE GROUP</w:t>
            </w:r>
          </w:p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10 anni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92321E">
            <w:pPr>
              <w:pStyle w:val="Standard"/>
              <w:spacing w:after="0" w:line="240" w:lineRule="auto"/>
            </w:pP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92321E">
            <w:pPr>
              <w:pStyle w:val="Standard"/>
              <w:spacing w:after="0" w:line="240" w:lineRule="auto"/>
            </w:pP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Aula scolastica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Leggere e comprendere testi misti di carattere informativo (etichette dei prodotti alimentari)</w:t>
            </w:r>
          </w:p>
          <w:p w:rsidR="0092321E" w:rsidRDefault="00FB06E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Informare il consumatore sulla qualità di ciò che mangia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Nessunaspaziatura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Regole di una sana alimentazione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CLASS ORGANISATION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Paragrafoelenco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  <w:lang w:val="en-GB"/>
              </w:rPr>
              <w:t>Lavoro individuale e in coppia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Style w:val="alt-edited"/>
                <w:rFonts w:cs="Calibri"/>
                <w:b/>
                <w:sz w:val="24"/>
                <w:szCs w:val="24"/>
              </w:rPr>
              <w:t>MATERIALS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Etichette di prodotti consumati giornalmente (yogurt, biscotti, patatine, merendine, fette biscottate)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ICT </w:t>
            </w:r>
            <w:r>
              <w:rPr>
                <w:rStyle w:val="alt-edited"/>
                <w:rFonts w:cs="Calibri"/>
                <w:b/>
                <w:sz w:val="24"/>
                <w:szCs w:val="24"/>
              </w:rPr>
              <w:t>TOOLS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92321E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I ragazzi portano in classe involucri esterni dei prodotti che consumano giornalmente. Ognuno di loro, seguendo il seguente schema, “legge” le etichette e annota sul proprio quaderno.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La denominazione dell’alimento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l’elenco degli ingredienti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l’indicazione degli ingredienti che provocano allergie usati nella preparazione dell’alimento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la quantità di taluni ingredienti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la quantità netta dell’alimento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la data di scadenza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le condizioni di conservazione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il Paese d’origine o il luogo di provenienza</w:t>
            </w:r>
          </w:p>
          <w:p w:rsidR="0092321E" w:rsidRDefault="00FB06E7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sz w:val="24"/>
                <w:szCs w:val="24"/>
                <w:lang w:val="en-GB"/>
              </w:rPr>
              <w:t>le istruzioni per l’uso</w:t>
            </w: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EVALUATION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92321E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2321E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FB06E7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ATTACHEMENTS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21E" w:rsidRDefault="0092321E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:rsidR="0092321E" w:rsidRDefault="0092321E">
      <w:pPr>
        <w:pStyle w:val="Standard"/>
        <w:rPr>
          <w:rFonts w:cs="Calibri"/>
          <w:sz w:val="24"/>
          <w:szCs w:val="24"/>
          <w:lang w:val="en-GB"/>
        </w:rPr>
      </w:pPr>
    </w:p>
    <w:p w:rsidR="0092321E" w:rsidRDefault="00FB06E7">
      <w:pPr>
        <w:pStyle w:val="Standard"/>
        <w:tabs>
          <w:tab w:val="center" w:pos="4536"/>
        </w:tabs>
      </w:pPr>
      <w:r>
        <w:rPr>
          <w:rFonts w:cs="Calibri"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  <w:lang w:val="en-GB"/>
        </w:rPr>
        <w:tab/>
      </w:r>
    </w:p>
    <w:sectPr w:rsidR="0092321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C1" w:rsidRDefault="005B1FC1">
      <w:r>
        <w:separator/>
      </w:r>
    </w:p>
  </w:endnote>
  <w:endnote w:type="continuationSeparator" w:id="0">
    <w:p w:rsidR="005B1FC1" w:rsidRDefault="005B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C1" w:rsidRDefault="005B1FC1">
      <w:r>
        <w:rPr>
          <w:color w:val="000000"/>
        </w:rPr>
        <w:separator/>
      </w:r>
    </w:p>
  </w:footnote>
  <w:footnote w:type="continuationSeparator" w:id="0">
    <w:p w:rsidR="005B1FC1" w:rsidRDefault="005B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6B8"/>
    <w:multiLevelType w:val="multilevel"/>
    <w:tmpl w:val="6F7EAA2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C69"/>
    <w:multiLevelType w:val="multilevel"/>
    <w:tmpl w:val="6EAEA5A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976653"/>
    <w:multiLevelType w:val="multilevel"/>
    <w:tmpl w:val="BC1AD2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4D5E4FC4"/>
    <w:multiLevelType w:val="multilevel"/>
    <w:tmpl w:val="ADCCE1D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F913457"/>
    <w:multiLevelType w:val="multilevel"/>
    <w:tmpl w:val="356A84C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21C2B"/>
    <w:multiLevelType w:val="multilevel"/>
    <w:tmpl w:val="834463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1A019C"/>
    <w:multiLevelType w:val="multilevel"/>
    <w:tmpl w:val="E9A292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1E"/>
    <w:rsid w:val="00034BBB"/>
    <w:rsid w:val="0039221D"/>
    <w:rsid w:val="005B1FC1"/>
    <w:rsid w:val="00647E1B"/>
    <w:rsid w:val="0092321E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0861-CD6E-4E13-A68F-CD97770A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nl-N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essunaspaziatura">
    <w:name w:val="No Spacing"/>
    <w:pPr>
      <w:widowControl/>
      <w:suppressAutoHyphens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shorttext">
    <w:name w:val="short_text"/>
    <w:basedOn w:val="Carpredefinitoparagrafo"/>
  </w:style>
  <w:style w:type="character" w:customStyle="1" w:styleId="alt-edited">
    <w:name w:val="alt-edited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 Cristina Bertolino</cp:lastModifiedBy>
  <cp:revision>3</cp:revision>
  <cp:lastPrinted>2017-12-12T00:11:00Z</cp:lastPrinted>
  <dcterms:created xsi:type="dcterms:W3CDTF">2019-01-11T20:15:00Z</dcterms:created>
  <dcterms:modified xsi:type="dcterms:W3CDTF">2019-01-15T09:36:00Z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