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53A1" w:rsidRPr="003453A1" w:rsidRDefault="003453A1" w:rsidP="003453A1">
      <w:pPr>
        <w:ind w:firstLine="561"/>
        <w:jc w:val="center"/>
        <w:rPr>
          <w:b/>
          <w:sz w:val="28"/>
          <w:szCs w:val="28"/>
        </w:rPr>
      </w:pPr>
      <w:r w:rsidRPr="003453A1">
        <w:rPr>
          <w:b/>
          <w:sz w:val="28"/>
          <w:szCs w:val="28"/>
        </w:rPr>
        <w:t>Teaching math with GeoGebra</w:t>
      </w:r>
    </w:p>
    <w:p w:rsidR="003453A1" w:rsidRDefault="003453A1" w:rsidP="003453A1">
      <w:pPr>
        <w:ind w:firstLine="561"/>
        <w:jc w:val="center"/>
      </w:pPr>
    </w:p>
    <w:p w:rsidR="003453A1" w:rsidRDefault="003453A1" w:rsidP="003453A1">
      <w:pPr>
        <w:ind w:firstLine="561"/>
        <w:jc w:val="center"/>
      </w:pPr>
    </w:p>
    <w:p w:rsidR="003453A1" w:rsidRPr="000016D5" w:rsidRDefault="003453A1" w:rsidP="000016D5">
      <w:pPr>
        <w:pStyle w:val="ListParagraph"/>
        <w:numPr>
          <w:ilvl w:val="0"/>
          <w:numId w:val="4"/>
        </w:numPr>
        <w:jc w:val="both"/>
        <w:rPr>
          <w:b/>
        </w:rPr>
      </w:pPr>
      <w:r w:rsidRPr="000016D5">
        <w:rPr>
          <w:b/>
        </w:rPr>
        <w:t>Preparation</w:t>
      </w:r>
    </w:p>
    <w:p w:rsidR="003453A1" w:rsidRDefault="003453A1" w:rsidP="003453A1">
      <w:pPr>
        <w:ind w:firstLine="561"/>
        <w:jc w:val="both"/>
      </w:pPr>
      <w:r>
        <w:rPr>
          <w:noProof/>
        </w:rPr>
        <w:drawing>
          <wp:anchor distT="0" distB="0" distL="114300" distR="114300" simplePos="0" relativeHeight="251668480" behindDoc="1" locked="0" layoutInCell="1" allowOverlap="1">
            <wp:simplePos x="0" y="0"/>
            <wp:positionH relativeFrom="column">
              <wp:posOffset>3428365</wp:posOffset>
            </wp:positionH>
            <wp:positionV relativeFrom="paragraph">
              <wp:posOffset>79375</wp:posOffset>
            </wp:positionV>
            <wp:extent cx="307340" cy="287020"/>
            <wp:effectExtent l="19050" t="0" r="0" b="0"/>
            <wp:wrapTight wrapText="bothSides">
              <wp:wrapPolygon edited="0">
                <wp:start x="-1339" y="0"/>
                <wp:lineTo x="-1339" y="20071"/>
                <wp:lineTo x="21421" y="20071"/>
                <wp:lineTo x="21421" y="0"/>
                <wp:lineTo x="-1339" y="0"/>
              </wp:wrapPolygon>
            </wp:wrapTight>
            <wp:docPr id="11" name="Picture 1" descr="D:\Adi\Dezvoltare profesionala\ggb\GeoGebraAp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i\Dezvoltare profesionala\ggb\GeoGebraApp_logo.png"/>
                    <pic:cNvPicPr>
                      <a:picLocks noChangeAspect="1" noChangeArrowheads="1"/>
                    </pic:cNvPicPr>
                  </pic:nvPicPr>
                  <pic:blipFill>
                    <a:blip r:embed="rId5" cstate="print"/>
                    <a:srcRect/>
                    <a:stretch>
                      <a:fillRect/>
                    </a:stretch>
                  </pic:blipFill>
                  <pic:spPr bwMode="auto">
                    <a:xfrm>
                      <a:off x="0" y="0"/>
                      <a:ext cx="307340" cy="287020"/>
                    </a:xfrm>
                    <a:prstGeom prst="rect">
                      <a:avLst/>
                    </a:prstGeom>
                    <a:noFill/>
                    <a:ln w="9525">
                      <a:noFill/>
                      <a:miter lim="800000"/>
                      <a:headEnd/>
                      <a:tailEnd/>
                    </a:ln>
                  </pic:spPr>
                </pic:pic>
              </a:graphicData>
            </a:graphic>
          </wp:anchor>
        </w:drawing>
      </w:r>
    </w:p>
    <w:p w:rsidR="000016D5" w:rsidRDefault="003453A1" w:rsidP="003453A1">
      <w:pPr>
        <w:ind w:firstLine="561"/>
        <w:jc w:val="both"/>
      </w:pPr>
      <w:r>
        <w:t xml:space="preserve">Open the GeoGebra program by clicking on the       icon on the desktop or </w:t>
      </w:r>
      <w:r w:rsidR="000016D5">
        <w:t>work online by accessing the address web.geogebra.org/algebra</w:t>
      </w:r>
    </w:p>
    <w:p w:rsidR="000016D5" w:rsidRDefault="000016D5" w:rsidP="003453A1">
      <w:pPr>
        <w:ind w:firstLine="561"/>
        <w:jc w:val="both"/>
      </w:pPr>
    </w:p>
    <w:p w:rsidR="000016D5" w:rsidRDefault="000016D5" w:rsidP="003453A1">
      <w:pPr>
        <w:ind w:firstLine="561"/>
        <w:jc w:val="both"/>
      </w:pPr>
      <w:r>
        <w:rPr>
          <w:noProof/>
        </w:rPr>
        <w:drawing>
          <wp:inline distT="0" distB="0" distL="0" distR="0">
            <wp:extent cx="5532664" cy="1410789"/>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t="5668" b="50524"/>
                    <a:stretch>
                      <a:fillRect/>
                    </a:stretch>
                  </pic:blipFill>
                  <pic:spPr bwMode="auto">
                    <a:xfrm>
                      <a:off x="0" y="0"/>
                      <a:ext cx="5543253" cy="1413489"/>
                    </a:xfrm>
                    <a:prstGeom prst="rect">
                      <a:avLst/>
                    </a:prstGeom>
                    <a:noFill/>
                    <a:ln w="9525">
                      <a:noFill/>
                      <a:miter lim="800000"/>
                      <a:headEnd/>
                      <a:tailEnd/>
                    </a:ln>
                  </pic:spPr>
                </pic:pic>
              </a:graphicData>
            </a:graphic>
          </wp:inline>
        </w:drawing>
      </w:r>
    </w:p>
    <w:p w:rsidR="000016D5" w:rsidRDefault="000016D5" w:rsidP="003453A1">
      <w:pPr>
        <w:ind w:firstLine="561"/>
        <w:jc w:val="both"/>
      </w:pPr>
      <w:r>
        <w:t xml:space="preserve"> The menu of the page contains several buttons that open sub-menus that can be explored. We are going to use the first six.</w:t>
      </w:r>
    </w:p>
    <w:p w:rsidR="003453A1" w:rsidRDefault="000016D5" w:rsidP="003453A1">
      <w:pPr>
        <w:ind w:firstLine="561"/>
        <w:jc w:val="both"/>
      </w:pPr>
      <w:r>
        <w:t xml:space="preserve"> </w:t>
      </w:r>
    </w:p>
    <w:p w:rsidR="003453A1" w:rsidRDefault="003453A1" w:rsidP="003453A1">
      <w:pPr>
        <w:ind w:firstLine="561"/>
        <w:jc w:val="center"/>
      </w:pPr>
    </w:p>
    <w:p w:rsidR="003453A1" w:rsidRPr="000016D5" w:rsidRDefault="003453A1" w:rsidP="000016D5">
      <w:pPr>
        <w:pStyle w:val="ListParagraph"/>
        <w:numPr>
          <w:ilvl w:val="0"/>
          <w:numId w:val="4"/>
        </w:numPr>
        <w:jc w:val="both"/>
        <w:rPr>
          <w:b/>
        </w:rPr>
      </w:pPr>
      <w:r w:rsidRPr="000016D5">
        <w:rPr>
          <w:b/>
        </w:rPr>
        <w:t xml:space="preserve">A triangle’s center of mass </w:t>
      </w:r>
    </w:p>
    <w:p w:rsidR="003453A1" w:rsidRDefault="003453A1" w:rsidP="003453A1">
      <w:pPr>
        <w:ind w:firstLine="561"/>
        <w:jc w:val="both"/>
      </w:pPr>
    </w:p>
    <w:p w:rsidR="003453A1" w:rsidRDefault="003453A1" w:rsidP="003453A1">
      <w:pPr>
        <w:jc w:val="both"/>
      </w:pPr>
      <w:r>
        <w:t xml:space="preserve">Here are the steps to follow </w:t>
      </w:r>
    </w:p>
    <w:p w:rsidR="003453A1" w:rsidRDefault="003453A1" w:rsidP="003453A1">
      <w:pPr>
        <w:numPr>
          <w:ilvl w:val="0"/>
          <w:numId w:val="2"/>
        </w:numPr>
        <w:jc w:val="both"/>
      </w:pPr>
      <w:r>
        <w:t>create an arbitrary triangle ABC</w:t>
      </w:r>
    </w:p>
    <w:p w:rsidR="003453A1" w:rsidRDefault="003453A1" w:rsidP="003453A1">
      <w:pPr>
        <w:numPr>
          <w:ilvl w:val="0"/>
          <w:numId w:val="2"/>
        </w:numPr>
        <w:jc w:val="both"/>
      </w:pPr>
      <w:proofErr w:type="gramStart"/>
      <w:r>
        <w:t>find</w:t>
      </w:r>
      <w:proofErr w:type="gramEnd"/>
      <w:r>
        <w:t xml:space="preserve"> the midpoints of each side and connect them to the opposite vertex, constructing the medians [BD], [AE], [CF].</w:t>
      </w:r>
    </w:p>
    <w:p w:rsidR="003453A1" w:rsidRDefault="003453A1" w:rsidP="003453A1">
      <w:pPr>
        <w:numPr>
          <w:ilvl w:val="0"/>
          <w:numId w:val="2"/>
        </w:numPr>
        <w:jc w:val="both"/>
      </w:pPr>
      <w:proofErr w:type="gramStart"/>
      <w:r>
        <w:t>mark</w:t>
      </w:r>
      <w:proofErr w:type="gramEnd"/>
      <w:r>
        <w:t xml:space="preserve"> the intersection point of two of the medians by G and perform “the dragging test” to prove that the third median contains point G.</w:t>
      </w:r>
    </w:p>
    <w:p w:rsidR="003453A1" w:rsidRDefault="003453A1" w:rsidP="003453A1">
      <w:pPr>
        <w:numPr>
          <w:ilvl w:val="0"/>
          <w:numId w:val="2"/>
        </w:numPr>
        <w:jc w:val="both"/>
      </w:pPr>
      <w:proofErr w:type="gramStart"/>
      <w:r>
        <w:t>measure</w:t>
      </w:r>
      <w:proofErr w:type="gramEnd"/>
      <w:r>
        <w:t xml:space="preserve"> the distances AG, GE, BG, GD, CG, GF and, in the “Input” area, define the ratios AG/GE, BG/GD and CG/GF, noticing that all three of these ratios will always have the value 2, even if we modify the size or the shape of the triangle. </w:t>
      </w:r>
    </w:p>
    <w:p w:rsidR="003453A1" w:rsidRDefault="003453A1" w:rsidP="003453A1">
      <w:pPr>
        <w:ind w:firstLine="561"/>
        <w:jc w:val="both"/>
      </w:pPr>
    </w:p>
    <w:p w:rsidR="003453A1" w:rsidRDefault="003453A1" w:rsidP="003453A1">
      <w:pPr>
        <w:ind w:firstLine="561"/>
        <w:jc w:val="both"/>
      </w:pPr>
      <w:r>
        <w:rPr>
          <w:noProof/>
        </w:rPr>
        <w:drawing>
          <wp:anchor distT="0" distB="0" distL="114300" distR="114300" simplePos="0" relativeHeight="251663360" behindDoc="0" locked="0" layoutInCell="1" allowOverlap="1">
            <wp:simplePos x="0" y="0"/>
            <wp:positionH relativeFrom="column">
              <wp:posOffset>949960</wp:posOffset>
            </wp:positionH>
            <wp:positionV relativeFrom="paragraph">
              <wp:posOffset>0</wp:posOffset>
            </wp:positionV>
            <wp:extent cx="3324860" cy="2667000"/>
            <wp:effectExtent l="1905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l="2658" r="36259" b="18089"/>
                    <a:stretch>
                      <a:fillRect/>
                    </a:stretch>
                  </pic:blipFill>
                  <pic:spPr bwMode="auto">
                    <a:xfrm>
                      <a:off x="0" y="0"/>
                      <a:ext cx="3324860" cy="2667000"/>
                    </a:xfrm>
                    <a:prstGeom prst="rect">
                      <a:avLst/>
                    </a:prstGeom>
                    <a:noFill/>
                    <a:ln w="9525">
                      <a:noFill/>
                      <a:miter lim="800000"/>
                      <a:headEnd/>
                      <a:tailEnd/>
                    </a:ln>
                  </pic:spPr>
                </pic:pic>
              </a:graphicData>
            </a:graphic>
          </wp:anchor>
        </w:drawing>
      </w:r>
    </w:p>
    <w:p w:rsidR="003453A1" w:rsidRDefault="003453A1" w:rsidP="003453A1">
      <w:pPr>
        <w:ind w:firstLine="561"/>
        <w:jc w:val="both"/>
      </w:pPr>
    </w:p>
    <w:p w:rsidR="003453A1" w:rsidRDefault="003453A1" w:rsidP="003453A1">
      <w:pPr>
        <w:ind w:firstLine="561"/>
        <w:jc w:val="both"/>
      </w:pPr>
    </w:p>
    <w:p w:rsidR="003453A1" w:rsidRDefault="003453A1" w:rsidP="003453A1">
      <w:pPr>
        <w:ind w:firstLine="561"/>
        <w:jc w:val="both"/>
      </w:pPr>
    </w:p>
    <w:p w:rsidR="003453A1" w:rsidRDefault="003453A1" w:rsidP="003453A1">
      <w:pPr>
        <w:ind w:firstLine="561"/>
        <w:jc w:val="both"/>
      </w:pPr>
    </w:p>
    <w:p w:rsidR="003453A1" w:rsidRDefault="003453A1" w:rsidP="003453A1">
      <w:pPr>
        <w:ind w:firstLine="561"/>
        <w:jc w:val="both"/>
      </w:pPr>
    </w:p>
    <w:p w:rsidR="003453A1" w:rsidRDefault="003453A1" w:rsidP="003453A1">
      <w:pPr>
        <w:ind w:firstLine="561"/>
        <w:jc w:val="both"/>
      </w:pPr>
    </w:p>
    <w:p w:rsidR="003453A1" w:rsidRDefault="003453A1" w:rsidP="003453A1">
      <w:pPr>
        <w:ind w:firstLine="561"/>
        <w:jc w:val="both"/>
      </w:pPr>
    </w:p>
    <w:p w:rsidR="003453A1" w:rsidRDefault="003453A1" w:rsidP="003453A1">
      <w:pPr>
        <w:ind w:firstLine="561"/>
        <w:jc w:val="both"/>
      </w:pPr>
    </w:p>
    <w:p w:rsidR="003453A1" w:rsidRDefault="003453A1" w:rsidP="003453A1">
      <w:pPr>
        <w:ind w:firstLine="561"/>
        <w:jc w:val="both"/>
      </w:pPr>
    </w:p>
    <w:p w:rsidR="003453A1" w:rsidRDefault="003453A1" w:rsidP="003453A1">
      <w:pPr>
        <w:ind w:firstLine="561"/>
        <w:jc w:val="both"/>
      </w:pPr>
    </w:p>
    <w:p w:rsidR="003453A1" w:rsidRDefault="003453A1" w:rsidP="003453A1">
      <w:pPr>
        <w:pStyle w:val="Heading2"/>
      </w:pPr>
    </w:p>
    <w:p w:rsidR="003453A1" w:rsidRDefault="003453A1" w:rsidP="003453A1">
      <w:pPr>
        <w:pStyle w:val="Heading2"/>
      </w:pPr>
    </w:p>
    <w:p w:rsidR="003453A1" w:rsidRDefault="003453A1" w:rsidP="003453A1"/>
    <w:p w:rsidR="003453A1" w:rsidRDefault="003453A1" w:rsidP="003453A1"/>
    <w:p w:rsidR="003453A1" w:rsidRDefault="003453A1" w:rsidP="003453A1"/>
    <w:p w:rsidR="003453A1" w:rsidRDefault="003453A1" w:rsidP="003453A1"/>
    <w:p w:rsidR="003453A1" w:rsidRDefault="003453A1" w:rsidP="003453A1"/>
    <w:p w:rsidR="003453A1" w:rsidRPr="003453A1" w:rsidRDefault="000016D5" w:rsidP="003453A1">
      <w:pPr>
        <w:ind w:firstLine="561"/>
        <w:jc w:val="both"/>
        <w:rPr>
          <w:b/>
        </w:rPr>
      </w:pPr>
      <w:r>
        <w:rPr>
          <w:b/>
        </w:rPr>
        <w:lastRenderedPageBreak/>
        <w:t>3</w:t>
      </w:r>
      <w:r w:rsidR="003453A1" w:rsidRPr="003453A1">
        <w:rPr>
          <w:b/>
        </w:rPr>
        <w:t>. The circumscribed circle of a triangle</w:t>
      </w:r>
    </w:p>
    <w:p w:rsidR="003453A1" w:rsidRDefault="003453A1" w:rsidP="003453A1">
      <w:pPr>
        <w:jc w:val="both"/>
      </w:pPr>
    </w:p>
    <w:p w:rsidR="003453A1" w:rsidRDefault="003453A1" w:rsidP="003453A1">
      <w:pPr>
        <w:jc w:val="both"/>
      </w:pPr>
      <w:r>
        <w:t>The steps in doing that will be:</w:t>
      </w:r>
    </w:p>
    <w:p w:rsidR="003453A1" w:rsidRDefault="003453A1" w:rsidP="003453A1">
      <w:pPr>
        <w:numPr>
          <w:ilvl w:val="0"/>
          <w:numId w:val="1"/>
        </w:numPr>
        <w:jc w:val="both"/>
      </w:pPr>
      <w:r>
        <w:t>create an arbitrary triangle ABC</w:t>
      </w:r>
    </w:p>
    <w:p w:rsidR="003453A1" w:rsidRDefault="003453A1" w:rsidP="003453A1">
      <w:pPr>
        <w:numPr>
          <w:ilvl w:val="0"/>
          <w:numId w:val="1"/>
        </w:numPr>
        <w:jc w:val="both"/>
      </w:pPr>
      <w:r>
        <w:t>construct the perpendicular bisector for two of its sides and name their intersection point O</w:t>
      </w:r>
    </w:p>
    <w:p w:rsidR="003453A1" w:rsidRDefault="003453A1" w:rsidP="003453A1">
      <w:pPr>
        <w:numPr>
          <w:ilvl w:val="0"/>
          <w:numId w:val="1"/>
        </w:numPr>
        <w:jc w:val="both"/>
      </w:pPr>
      <w:proofErr w:type="gramStart"/>
      <w:r>
        <w:t>construct</w:t>
      </w:r>
      <w:proofErr w:type="gramEnd"/>
      <w:r>
        <w:t xml:space="preserve"> the perpendicular bisector of the third side and notice that this one contains point O, regardless of the size or the type of the triangle ABC. For this, click the “move” button, select one of the vertices and drag it on the screen, changing the shape and the size of the triangle. The perpendicular bisectors will change their position with the sides, without changing the fact that O belongs to all three of them.</w:t>
      </w:r>
    </w:p>
    <w:p w:rsidR="003453A1" w:rsidRDefault="003453A1" w:rsidP="003453A1">
      <w:pPr>
        <w:numPr>
          <w:ilvl w:val="0"/>
          <w:numId w:val="1"/>
        </w:numPr>
        <w:jc w:val="both"/>
      </w:pPr>
      <w:r>
        <w:t>Construct the circle with center O through vertex A and notice that the circle contains also vertices B and C. Perform the “dragging test” to verify that this will happen regardless of the size or shape of the triangle.</w:t>
      </w:r>
    </w:p>
    <w:p w:rsidR="003453A1" w:rsidRDefault="003453A1" w:rsidP="003453A1">
      <w:pPr>
        <w:jc w:val="both"/>
      </w:pPr>
    </w:p>
    <w:p w:rsidR="003453A1" w:rsidRDefault="003453A1" w:rsidP="003453A1">
      <w:pPr>
        <w:jc w:val="both"/>
      </w:pPr>
    </w:p>
    <w:p w:rsidR="003453A1" w:rsidRDefault="003453A1" w:rsidP="003453A1">
      <w:pPr>
        <w:jc w:val="both"/>
      </w:pPr>
      <w:r>
        <w:rPr>
          <w:noProof/>
        </w:rPr>
        <w:drawing>
          <wp:anchor distT="0" distB="0" distL="114300" distR="114300" simplePos="0" relativeHeight="251667456" behindDoc="0" locked="0" layoutInCell="1" allowOverlap="1">
            <wp:simplePos x="0" y="0"/>
            <wp:positionH relativeFrom="column">
              <wp:posOffset>1207770</wp:posOffset>
            </wp:positionH>
            <wp:positionV relativeFrom="paragraph">
              <wp:posOffset>-261620</wp:posOffset>
            </wp:positionV>
            <wp:extent cx="2846705" cy="2533650"/>
            <wp:effectExtent l="1905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5087" r="49115" b="31973"/>
                    <a:stretch>
                      <a:fillRect/>
                    </a:stretch>
                  </pic:blipFill>
                  <pic:spPr bwMode="auto">
                    <a:xfrm>
                      <a:off x="0" y="0"/>
                      <a:ext cx="2846705" cy="2533650"/>
                    </a:xfrm>
                    <a:prstGeom prst="rect">
                      <a:avLst/>
                    </a:prstGeom>
                    <a:noFill/>
                    <a:ln w="9525">
                      <a:noFill/>
                      <a:miter lim="800000"/>
                      <a:headEnd/>
                      <a:tailEnd/>
                    </a:ln>
                  </pic:spPr>
                </pic:pic>
              </a:graphicData>
            </a:graphic>
          </wp:anchor>
        </w:drawing>
      </w:r>
    </w:p>
    <w:p w:rsidR="003453A1" w:rsidRDefault="003453A1" w:rsidP="003453A1">
      <w:pPr>
        <w:jc w:val="both"/>
      </w:pPr>
    </w:p>
    <w:p w:rsidR="003453A1" w:rsidRDefault="003453A1" w:rsidP="003453A1">
      <w:pPr>
        <w:jc w:val="both"/>
      </w:pPr>
    </w:p>
    <w:p w:rsidR="003453A1" w:rsidRDefault="003453A1" w:rsidP="003453A1">
      <w:pPr>
        <w:jc w:val="both"/>
      </w:pPr>
    </w:p>
    <w:p w:rsidR="003453A1" w:rsidRDefault="003453A1" w:rsidP="003453A1">
      <w:pPr>
        <w:jc w:val="both"/>
      </w:pPr>
    </w:p>
    <w:p w:rsidR="003453A1" w:rsidRDefault="003453A1" w:rsidP="003453A1">
      <w:pPr>
        <w:jc w:val="both"/>
      </w:pPr>
    </w:p>
    <w:p w:rsidR="003453A1" w:rsidRDefault="003453A1" w:rsidP="003453A1">
      <w:pPr>
        <w:jc w:val="both"/>
      </w:pPr>
    </w:p>
    <w:p w:rsidR="003453A1" w:rsidRDefault="003453A1" w:rsidP="003453A1">
      <w:pPr>
        <w:jc w:val="both"/>
      </w:pPr>
    </w:p>
    <w:p w:rsidR="003453A1" w:rsidRDefault="003453A1" w:rsidP="003453A1">
      <w:pPr>
        <w:jc w:val="both"/>
      </w:pPr>
    </w:p>
    <w:p w:rsidR="003453A1" w:rsidRDefault="003453A1" w:rsidP="003453A1">
      <w:pPr>
        <w:jc w:val="both"/>
      </w:pPr>
    </w:p>
    <w:p w:rsidR="003453A1" w:rsidRDefault="003453A1" w:rsidP="003453A1">
      <w:pPr>
        <w:jc w:val="both"/>
      </w:pPr>
    </w:p>
    <w:p w:rsidR="003453A1" w:rsidRDefault="003453A1" w:rsidP="003453A1">
      <w:pPr>
        <w:jc w:val="both"/>
      </w:pPr>
    </w:p>
    <w:p w:rsidR="003453A1" w:rsidRDefault="003453A1" w:rsidP="003453A1">
      <w:pPr>
        <w:jc w:val="both"/>
      </w:pPr>
    </w:p>
    <w:p w:rsidR="003453A1" w:rsidRDefault="003453A1" w:rsidP="003453A1">
      <w:pPr>
        <w:jc w:val="both"/>
      </w:pPr>
    </w:p>
    <w:p w:rsidR="003453A1" w:rsidRDefault="003453A1" w:rsidP="003453A1">
      <w:pPr>
        <w:ind w:firstLine="561"/>
        <w:jc w:val="both"/>
      </w:pPr>
      <w:r>
        <w:t xml:space="preserve">When the drawing is complete, we can study what happens if the triangle is right-angled or obtuse-angled, by dragging a vertex and noticing the position of the circumcenter. </w:t>
      </w:r>
    </w:p>
    <w:p w:rsidR="003453A1" w:rsidRDefault="003453A1" w:rsidP="003453A1">
      <w:pPr>
        <w:ind w:firstLine="561"/>
        <w:jc w:val="both"/>
      </w:pPr>
      <w:r>
        <w:rPr>
          <w:noProof/>
        </w:rPr>
        <w:drawing>
          <wp:anchor distT="0" distB="0" distL="114300" distR="114300" simplePos="0" relativeHeight="251665408" behindDoc="0" locked="0" layoutInCell="1" allowOverlap="1">
            <wp:simplePos x="0" y="0"/>
            <wp:positionH relativeFrom="column">
              <wp:posOffset>2370364</wp:posOffset>
            </wp:positionH>
            <wp:positionV relativeFrom="paragraph">
              <wp:posOffset>69668</wp:posOffset>
            </wp:positionV>
            <wp:extent cx="2384516" cy="2116183"/>
            <wp:effectExtent l="1905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5226" t="394" r="28819" b="1624"/>
                    <a:stretch>
                      <a:fillRect/>
                    </a:stretch>
                  </pic:blipFill>
                  <pic:spPr bwMode="auto">
                    <a:xfrm>
                      <a:off x="0" y="0"/>
                      <a:ext cx="2384516" cy="2116183"/>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5987</wp:posOffset>
            </wp:positionH>
            <wp:positionV relativeFrom="paragraph">
              <wp:posOffset>82732</wp:posOffset>
            </wp:positionV>
            <wp:extent cx="2253887" cy="2168434"/>
            <wp:effectExtent l="1905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5188" t="2914" r="46422" b="19499"/>
                    <a:stretch>
                      <a:fillRect/>
                    </a:stretch>
                  </pic:blipFill>
                  <pic:spPr bwMode="auto">
                    <a:xfrm>
                      <a:off x="0" y="0"/>
                      <a:ext cx="2253887" cy="2168434"/>
                    </a:xfrm>
                    <a:prstGeom prst="rect">
                      <a:avLst/>
                    </a:prstGeom>
                    <a:noFill/>
                    <a:ln w="9525">
                      <a:noFill/>
                      <a:miter lim="800000"/>
                      <a:headEnd/>
                      <a:tailEnd/>
                    </a:ln>
                  </pic:spPr>
                </pic:pic>
              </a:graphicData>
            </a:graphic>
          </wp:anchor>
        </w:drawing>
      </w:r>
    </w:p>
    <w:p w:rsidR="003453A1" w:rsidRDefault="003453A1" w:rsidP="003453A1">
      <w:pPr>
        <w:ind w:firstLine="561"/>
        <w:jc w:val="both"/>
      </w:pPr>
    </w:p>
    <w:p w:rsidR="003453A1" w:rsidRDefault="003453A1" w:rsidP="003453A1">
      <w:pPr>
        <w:ind w:firstLine="561"/>
        <w:jc w:val="both"/>
      </w:pPr>
    </w:p>
    <w:p w:rsidR="003453A1" w:rsidRDefault="003453A1" w:rsidP="003453A1">
      <w:pPr>
        <w:ind w:firstLine="561"/>
        <w:jc w:val="both"/>
      </w:pPr>
    </w:p>
    <w:p w:rsidR="003453A1" w:rsidRDefault="003453A1" w:rsidP="003453A1">
      <w:pPr>
        <w:ind w:firstLine="561"/>
        <w:jc w:val="both"/>
      </w:pPr>
    </w:p>
    <w:p w:rsidR="003453A1" w:rsidRDefault="003453A1" w:rsidP="003453A1">
      <w:pPr>
        <w:ind w:firstLine="561"/>
        <w:jc w:val="both"/>
      </w:pPr>
    </w:p>
    <w:p w:rsidR="003453A1" w:rsidRDefault="003453A1" w:rsidP="003453A1">
      <w:pPr>
        <w:ind w:firstLine="561"/>
        <w:jc w:val="both"/>
      </w:pPr>
    </w:p>
    <w:p w:rsidR="003453A1" w:rsidRDefault="003453A1" w:rsidP="003453A1">
      <w:pPr>
        <w:ind w:firstLine="561"/>
        <w:jc w:val="both"/>
      </w:pPr>
    </w:p>
    <w:p w:rsidR="003453A1" w:rsidRDefault="003453A1" w:rsidP="003453A1">
      <w:pPr>
        <w:ind w:firstLine="561"/>
        <w:jc w:val="both"/>
      </w:pPr>
    </w:p>
    <w:p w:rsidR="003453A1" w:rsidRDefault="003453A1" w:rsidP="003453A1">
      <w:pPr>
        <w:ind w:firstLine="561"/>
        <w:jc w:val="both"/>
      </w:pPr>
    </w:p>
    <w:p w:rsidR="003453A1" w:rsidRDefault="003453A1" w:rsidP="003453A1">
      <w:pPr>
        <w:ind w:firstLine="561"/>
        <w:jc w:val="both"/>
      </w:pPr>
    </w:p>
    <w:p w:rsidR="003453A1" w:rsidRDefault="003453A1" w:rsidP="003453A1">
      <w:pPr>
        <w:ind w:firstLine="561"/>
        <w:jc w:val="both"/>
      </w:pPr>
    </w:p>
    <w:p w:rsidR="003453A1" w:rsidRDefault="003453A1" w:rsidP="003453A1">
      <w:pPr>
        <w:ind w:firstLine="561"/>
        <w:jc w:val="both"/>
      </w:pPr>
    </w:p>
    <w:p w:rsidR="003453A1" w:rsidRDefault="003453A1" w:rsidP="003453A1">
      <w:pPr>
        <w:ind w:firstLine="561"/>
        <w:jc w:val="both"/>
      </w:pPr>
      <w:r>
        <w:t>The same steps can be followed for constructing the incenter of the triangle, but replacing perpendicular bisectors of the sides with angle bisectors.</w:t>
      </w:r>
    </w:p>
    <w:p w:rsidR="003453A1" w:rsidRDefault="003453A1" w:rsidP="003453A1"/>
    <w:p w:rsidR="003453A1" w:rsidRDefault="003453A1" w:rsidP="003453A1"/>
    <w:p w:rsidR="000016D5" w:rsidRPr="000016D5" w:rsidRDefault="000016D5" w:rsidP="000016D5">
      <w:pPr>
        <w:ind w:left="561"/>
        <w:rPr>
          <w:b/>
        </w:rPr>
      </w:pPr>
      <w:r w:rsidRPr="000016D5">
        <w:rPr>
          <w:b/>
        </w:rPr>
        <w:lastRenderedPageBreak/>
        <w:t>4. Drawing a parallelogram with GeoGebra</w:t>
      </w:r>
    </w:p>
    <w:p w:rsidR="000016D5" w:rsidRDefault="000016D5" w:rsidP="000016D5">
      <w:pPr>
        <w:ind w:left="561"/>
      </w:pPr>
    </w:p>
    <w:p w:rsidR="000016D5" w:rsidRDefault="000016D5" w:rsidP="00CB5E72">
      <w:r>
        <w:t xml:space="preserve">The definition of a parallelogram states that </w:t>
      </w:r>
      <w:proofErr w:type="gramStart"/>
      <w:r>
        <w:t>its</w:t>
      </w:r>
      <w:proofErr w:type="gramEnd"/>
      <w:r>
        <w:t xml:space="preserve"> opposite sides are parallel. So we need to draw </w:t>
      </w:r>
      <w:r w:rsidR="00CB5E72">
        <w:t xml:space="preserve">two pair of </w:t>
      </w:r>
      <w:r>
        <w:t>parallel lines using the fourth button</w:t>
      </w:r>
      <w:r w:rsidR="00CB5E72">
        <w:t xml:space="preserve"> sub-menu</w:t>
      </w:r>
      <w:r>
        <w:t xml:space="preserve"> and the second </w:t>
      </w:r>
      <w:r w:rsidR="00CB5E72">
        <w:t>option.</w:t>
      </w:r>
    </w:p>
    <w:p w:rsidR="00CB5E72" w:rsidRPr="006D27AE" w:rsidRDefault="00CB5E72" w:rsidP="000016D5">
      <w:pPr>
        <w:ind w:left="561"/>
      </w:pPr>
      <w:r>
        <w:rPr>
          <w:noProof/>
        </w:rPr>
        <w:drawing>
          <wp:inline distT="0" distB="0" distL="0" distR="0">
            <wp:extent cx="5721622" cy="1504998"/>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t="3239" b="50117"/>
                    <a:stretch>
                      <a:fillRect/>
                    </a:stretch>
                  </pic:blipFill>
                  <pic:spPr bwMode="auto">
                    <a:xfrm>
                      <a:off x="0" y="0"/>
                      <a:ext cx="5721622" cy="1504998"/>
                    </a:xfrm>
                    <a:prstGeom prst="rect">
                      <a:avLst/>
                    </a:prstGeom>
                    <a:noFill/>
                    <a:ln w="9525">
                      <a:noFill/>
                      <a:miter lim="800000"/>
                      <a:headEnd/>
                      <a:tailEnd/>
                    </a:ln>
                  </pic:spPr>
                </pic:pic>
              </a:graphicData>
            </a:graphic>
          </wp:inline>
        </w:drawing>
      </w:r>
    </w:p>
    <w:p w:rsidR="00BC1576" w:rsidRDefault="00CB5E72">
      <w:r>
        <w:t xml:space="preserve">We need then to plot the intersections of the un-parallel lines, to draw the polygon (fifth button) with the respective vertex and to hide the initial lines in order to see only the parallelograme. </w:t>
      </w:r>
    </w:p>
    <w:p w:rsidR="00CB5E72" w:rsidRDefault="00CB5E72">
      <w:r>
        <w:rPr>
          <w:noProof/>
        </w:rPr>
        <w:drawing>
          <wp:inline distT="0" distB="0" distL="0" distR="0">
            <wp:extent cx="5721622" cy="2354095"/>
            <wp:effectExtent l="1905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t="2834" b="24205"/>
                    <a:stretch>
                      <a:fillRect/>
                    </a:stretch>
                  </pic:blipFill>
                  <pic:spPr bwMode="auto">
                    <a:xfrm>
                      <a:off x="0" y="0"/>
                      <a:ext cx="5721622" cy="2354095"/>
                    </a:xfrm>
                    <a:prstGeom prst="rect">
                      <a:avLst/>
                    </a:prstGeom>
                    <a:noFill/>
                    <a:ln w="9525">
                      <a:noFill/>
                      <a:miter lim="800000"/>
                      <a:headEnd/>
                      <a:tailEnd/>
                    </a:ln>
                  </pic:spPr>
                </pic:pic>
              </a:graphicData>
            </a:graphic>
          </wp:inline>
        </w:drawing>
      </w:r>
    </w:p>
    <w:p w:rsidR="00CB5E72" w:rsidRDefault="00CB5E72"/>
    <w:p w:rsidR="00CB5E72" w:rsidRDefault="00CB5E72">
      <w:r>
        <w:t>We can even “hide” the axes if unnecessary:</w:t>
      </w:r>
    </w:p>
    <w:p w:rsidR="00CB5E72" w:rsidRDefault="00CB5E72">
      <w:r>
        <w:rPr>
          <w:noProof/>
        </w:rPr>
        <w:drawing>
          <wp:inline distT="0" distB="0" distL="0" distR="0">
            <wp:extent cx="3521836" cy="2312125"/>
            <wp:effectExtent l="19050" t="0" r="2414"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t="2024" r="38381" b="26229"/>
                    <a:stretch>
                      <a:fillRect/>
                    </a:stretch>
                  </pic:blipFill>
                  <pic:spPr bwMode="auto">
                    <a:xfrm>
                      <a:off x="0" y="0"/>
                      <a:ext cx="3521836" cy="2312125"/>
                    </a:xfrm>
                    <a:prstGeom prst="rect">
                      <a:avLst/>
                    </a:prstGeom>
                    <a:noFill/>
                    <a:ln w="9525">
                      <a:noFill/>
                      <a:miter lim="800000"/>
                      <a:headEnd/>
                      <a:tailEnd/>
                    </a:ln>
                  </pic:spPr>
                </pic:pic>
              </a:graphicData>
            </a:graphic>
          </wp:inline>
        </w:drawing>
      </w:r>
    </w:p>
    <w:p w:rsidR="00CB5E72" w:rsidRDefault="00CB5E72">
      <w:r>
        <w:t xml:space="preserve">We can perform the “drag” test again to verify that the parallelogram remains </w:t>
      </w:r>
      <w:r w:rsidR="00764BBF">
        <w:t xml:space="preserve">a parallelograme even if we move one of its </w:t>
      </w:r>
      <w:proofErr w:type="gramStart"/>
      <w:r w:rsidR="00764BBF">
        <w:t>vertex</w:t>
      </w:r>
      <w:proofErr w:type="gramEnd"/>
      <w:r w:rsidR="00764BBF">
        <w:t xml:space="preserve"> and </w:t>
      </w:r>
      <w:r>
        <w:t xml:space="preserve">study </w:t>
      </w:r>
      <w:r w:rsidR="00764BBF">
        <w:t>its</w:t>
      </w:r>
      <w:r>
        <w:t xml:space="preserve"> properties</w:t>
      </w:r>
      <w:r w:rsidR="00764BBF">
        <w:t xml:space="preserve"> regarding sides’ length, angles’ measure and diagonals.</w:t>
      </w:r>
    </w:p>
    <w:p w:rsidR="00764BBF" w:rsidRDefault="00764BBF"/>
    <w:p w:rsidR="00764BBF" w:rsidRDefault="00764BBF">
      <w:r>
        <w:t>Solving equations systems with GeoGebra</w:t>
      </w:r>
    </w:p>
    <w:p w:rsidR="00764BBF" w:rsidRDefault="00764BBF"/>
    <w:p w:rsidR="00764BBF" w:rsidRDefault="00764BBF">
      <w:r>
        <w:lastRenderedPageBreak/>
        <w:t>Write the equations in the input space and hit “Enter”. The graphs will be traced.</w:t>
      </w:r>
    </w:p>
    <w:p w:rsidR="00764BBF" w:rsidRDefault="00764BBF"/>
    <w:p w:rsidR="00764BBF" w:rsidRDefault="00764BBF">
      <w:r>
        <w:rPr>
          <w:noProof/>
        </w:rPr>
        <w:drawing>
          <wp:inline distT="0" distB="0" distL="0" distR="0">
            <wp:extent cx="5721622" cy="3004457"/>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t="2837" b="3947"/>
                    <a:stretch>
                      <a:fillRect/>
                    </a:stretch>
                  </pic:blipFill>
                  <pic:spPr bwMode="auto">
                    <a:xfrm>
                      <a:off x="0" y="0"/>
                      <a:ext cx="5721622" cy="3004457"/>
                    </a:xfrm>
                    <a:prstGeom prst="rect">
                      <a:avLst/>
                    </a:prstGeom>
                    <a:noFill/>
                    <a:ln w="9525">
                      <a:noFill/>
                      <a:miter lim="800000"/>
                      <a:headEnd/>
                      <a:tailEnd/>
                    </a:ln>
                  </pic:spPr>
                </pic:pic>
              </a:graphicData>
            </a:graphic>
          </wp:inline>
        </w:drawing>
      </w:r>
    </w:p>
    <w:p w:rsidR="00764BBF" w:rsidRDefault="00764BBF"/>
    <w:p w:rsidR="00764BBF" w:rsidRDefault="00764BBF">
      <w:r>
        <w:t>Intersect the two objects using the second menu, fourth icon, and you have the coordinates of the intersecting points as solutions of the equations system.</w:t>
      </w:r>
    </w:p>
    <w:p w:rsidR="00764BBF" w:rsidRDefault="00764BBF"/>
    <w:p w:rsidR="00764BBF" w:rsidRDefault="003424C6">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0" type="#_x0000_t67" style="position:absolute;margin-left:9.25pt;margin-top:85.9pt;width:38.25pt;height:96.7pt;z-index:251669504" fillcolor="#f79646 [3209]" strokecolor="#f2f2f2 [3041]" strokeweight="3pt">
            <v:shadow on="t" type="perspective" color="#974706 [1609]" opacity=".5" offset="1pt" offset2="-1pt"/>
            <v:textbox style="layout-flow:vertical-ideographic"/>
          </v:shape>
        </w:pict>
      </w:r>
      <w:r w:rsidR="00764BBF">
        <w:rPr>
          <w:noProof/>
        </w:rPr>
        <w:drawing>
          <wp:inline distT="0" distB="0" distL="0" distR="0">
            <wp:extent cx="5721622" cy="2259874"/>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t="3243" b="26619"/>
                    <a:stretch>
                      <a:fillRect/>
                    </a:stretch>
                  </pic:blipFill>
                  <pic:spPr bwMode="auto">
                    <a:xfrm>
                      <a:off x="0" y="0"/>
                      <a:ext cx="5721622" cy="2259874"/>
                    </a:xfrm>
                    <a:prstGeom prst="rect">
                      <a:avLst/>
                    </a:prstGeom>
                    <a:noFill/>
                    <a:ln w="9525">
                      <a:noFill/>
                      <a:miter lim="800000"/>
                      <a:headEnd/>
                      <a:tailEnd/>
                    </a:ln>
                  </pic:spPr>
                </pic:pic>
              </a:graphicData>
            </a:graphic>
          </wp:inline>
        </w:drawing>
      </w:r>
    </w:p>
    <w:p w:rsidR="00764BBF" w:rsidRDefault="00764BBF"/>
    <w:p w:rsidR="00764BBF" w:rsidRDefault="00764BBF">
      <w:r>
        <w:rPr>
          <w:noProof/>
        </w:rPr>
        <w:drawing>
          <wp:inline distT="0" distB="0" distL="0" distR="0">
            <wp:extent cx="1182733" cy="613954"/>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t="19808" r="92196" b="72985"/>
                    <a:stretch>
                      <a:fillRect/>
                    </a:stretch>
                  </pic:blipFill>
                  <pic:spPr bwMode="auto">
                    <a:xfrm>
                      <a:off x="0" y="0"/>
                      <a:ext cx="1182733" cy="613954"/>
                    </a:xfrm>
                    <a:prstGeom prst="rect">
                      <a:avLst/>
                    </a:prstGeom>
                    <a:noFill/>
                    <a:ln w="9525">
                      <a:noFill/>
                      <a:miter lim="800000"/>
                      <a:headEnd/>
                      <a:tailEnd/>
                    </a:ln>
                  </pic:spPr>
                </pic:pic>
              </a:graphicData>
            </a:graphic>
          </wp:inline>
        </w:drawing>
      </w:r>
    </w:p>
    <w:p w:rsidR="003424C6" w:rsidRDefault="003424C6"/>
    <w:p w:rsidR="003424C6" w:rsidRDefault="003424C6">
      <w:r>
        <w:t>Observation: Using GeoGebra to solve equations systems will not provide exact un-integer or irrational solutions, but approximate ones.</w:t>
      </w:r>
    </w:p>
    <w:sectPr w:rsidR="003424C6" w:rsidSect="003453A1">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017A5"/>
    <w:multiLevelType w:val="hybridMultilevel"/>
    <w:tmpl w:val="651A28AE"/>
    <w:lvl w:ilvl="0" w:tplc="991EA9CC">
      <w:start w:val="1"/>
      <w:numFmt w:val="decimal"/>
      <w:lvlText w:val="%1."/>
      <w:lvlJc w:val="left"/>
      <w:pPr>
        <w:tabs>
          <w:tab w:val="num" w:pos="921"/>
        </w:tabs>
        <w:ind w:left="921" w:hanging="360"/>
      </w:pPr>
      <w:rPr>
        <w:rFonts w:hint="default"/>
      </w:rPr>
    </w:lvl>
    <w:lvl w:ilvl="1" w:tplc="04090019" w:tentative="1">
      <w:start w:val="1"/>
      <w:numFmt w:val="lowerLetter"/>
      <w:lvlText w:val="%2."/>
      <w:lvlJc w:val="left"/>
      <w:pPr>
        <w:tabs>
          <w:tab w:val="num" w:pos="1641"/>
        </w:tabs>
        <w:ind w:left="1641" w:hanging="360"/>
      </w:pPr>
    </w:lvl>
    <w:lvl w:ilvl="2" w:tplc="0409001B" w:tentative="1">
      <w:start w:val="1"/>
      <w:numFmt w:val="lowerRoman"/>
      <w:lvlText w:val="%3."/>
      <w:lvlJc w:val="right"/>
      <w:pPr>
        <w:tabs>
          <w:tab w:val="num" w:pos="2361"/>
        </w:tabs>
        <w:ind w:left="2361" w:hanging="180"/>
      </w:pPr>
    </w:lvl>
    <w:lvl w:ilvl="3" w:tplc="0409000F" w:tentative="1">
      <w:start w:val="1"/>
      <w:numFmt w:val="decimal"/>
      <w:lvlText w:val="%4."/>
      <w:lvlJc w:val="left"/>
      <w:pPr>
        <w:tabs>
          <w:tab w:val="num" w:pos="3081"/>
        </w:tabs>
        <w:ind w:left="3081" w:hanging="360"/>
      </w:pPr>
    </w:lvl>
    <w:lvl w:ilvl="4" w:tplc="04090019" w:tentative="1">
      <w:start w:val="1"/>
      <w:numFmt w:val="lowerLetter"/>
      <w:lvlText w:val="%5."/>
      <w:lvlJc w:val="left"/>
      <w:pPr>
        <w:tabs>
          <w:tab w:val="num" w:pos="3801"/>
        </w:tabs>
        <w:ind w:left="3801" w:hanging="360"/>
      </w:pPr>
    </w:lvl>
    <w:lvl w:ilvl="5" w:tplc="0409001B" w:tentative="1">
      <w:start w:val="1"/>
      <w:numFmt w:val="lowerRoman"/>
      <w:lvlText w:val="%6."/>
      <w:lvlJc w:val="right"/>
      <w:pPr>
        <w:tabs>
          <w:tab w:val="num" w:pos="4521"/>
        </w:tabs>
        <w:ind w:left="4521" w:hanging="180"/>
      </w:pPr>
    </w:lvl>
    <w:lvl w:ilvl="6" w:tplc="0409000F" w:tentative="1">
      <w:start w:val="1"/>
      <w:numFmt w:val="decimal"/>
      <w:lvlText w:val="%7."/>
      <w:lvlJc w:val="left"/>
      <w:pPr>
        <w:tabs>
          <w:tab w:val="num" w:pos="5241"/>
        </w:tabs>
        <w:ind w:left="5241" w:hanging="360"/>
      </w:pPr>
    </w:lvl>
    <w:lvl w:ilvl="7" w:tplc="04090019" w:tentative="1">
      <w:start w:val="1"/>
      <w:numFmt w:val="lowerLetter"/>
      <w:lvlText w:val="%8."/>
      <w:lvlJc w:val="left"/>
      <w:pPr>
        <w:tabs>
          <w:tab w:val="num" w:pos="5961"/>
        </w:tabs>
        <w:ind w:left="5961" w:hanging="360"/>
      </w:pPr>
    </w:lvl>
    <w:lvl w:ilvl="8" w:tplc="0409001B" w:tentative="1">
      <w:start w:val="1"/>
      <w:numFmt w:val="lowerRoman"/>
      <w:lvlText w:val="%9."/>
      <w:lvlJc w:val="right"/>
      <w:pPr>
        <w:tabs>
          <w:tab w:val="num" w:pos="6681"/>
        </w:tabs>
        <w:ind w:left="6681" w:hanging="180"/>
      </w:pPr>
    </w:lvl>
  </w:abstractNum>
  <w:abstractNum w:abstractNumId="1">
    <w:nsid w:val="137A59AE"/>
    <w:multiLevelType w:val="hybridMultilevel"/>
    <w:tmpl w:val="D3D07DBC"/>
    <w:lvl w:ilvl="0" w:tplc="BE1EF864">
      <w:start w:val="1"/>
      <w:numFmt w:val="decimal"/>
      <w:lvlText w:val="%1."/>
      <w:lvlJc w:val="left"/>
      <w:pPr>
        <w:ind w:left="921" w:hanging="360"/>
      </w:pPr>
      <w:rPr>
        <w:rFonts w:hint="default"/>
      </w:rPr>
    </w:lvl>
    <w:lvl w:ilvl="1" w:tplc="04090019" w:tentative="1">
      <w:start w:val="1"/>
      <w:numFmt w:val="lowerLetter"/>
      <w:lvlText w:val="%2."/>
      <w:lvlJc w:val="left"/>
      <w:pPr>
        <w:ind w:left="1641" w:hanging="360"/>
      </w:pPr>
    </w:lvl>
    <w:lvl w:ilvl="2" w:tplc="0409001B" w:tentative="1">
      <w:start w:val="1"/>
      <w:numFmt w:val="lowerRoman"/>
      <w:lvlText w:val="%3."/>
      <w:lvlJc w:val="right"/>
      <w:pPr>
        <w:ind w:left="2361" w:hanging="180"/>
      </w:pPr>
    </w:lvl>
    <w:lvl w:ilvl="3" w:tplc="0409000F" w:tentative="1">
      <w:start w:val="1"/>
      <w:numFmt w:val="decimal"/>
      <w:lvlText w:val="%4."/>
      <w:lvlJc w:val="left"/>
      <w:pPr>
        <w:ind w:left="3081" w:hanging="360"/>
      </w:pPr>
    </w:lvl>
    <w:lvl w:ilvl="4" w:tplc="04090019" w:tentative="1">
      <w:start w:val="1"/>
      <w:numFmt w:val="lowerLetter"/>
      <w:lvlText w:val="%5."/>
      <w:lvlJc w:val="left"/>
      <w:pPr>
        <w:ind w:left="3801" w:hanging="360"/>
      </w:pPr>
    </w:lvl>
    <w:lvl w:ilvl="5" w:tplc="0409001B" w:tentative="1">
      <w:start w:val="1"/>
      <w:numFmt w:val="lowerRoman"/>
      <w:lvlText w:val="%6."/>
      <w:lvlJc w:val="right"/>
      <w:pPr>
        <w:ind w:left="4521" w:hanging="180"/>
      </w:pPr>
    </w:lvl>
    <w:lvl w:ilvl="6" w:tplc="0409000F" w:tentative="1">
      <w:start w:val="1"/>
      <w:numFmt w:val="decimal"/>
      <w:lvlText w:val="%7."/>
      <w:lvlJc w:val="left"/>
      <w:pPr>
        <w:ind w:left="5241" w:hanging="360"/>
      </w:pPr>
    </w:lvl>
    <w:lvl w:ilvl="7" w:tplc="04090019" w:tentative="1">
      <w:start w:val="1"/>
      <w:numFmt w:val="lowerLetter"/>
      <w:lvlText w:val="%8."/>
      <w:lvlJc w:val="left"/>
      <w:pPr>
        <w:ind w:left="5961" w:hanging="360"/>
      </w:pPr>
    </w:lvl>
    <w:lvl w:ilvl="8" w:tplc="0409001B" w:tentative="1">
      <w:start w:val="1"/>
      <w:numFmt w:val="lowerRoman"/>
      <w:lvlText w:val="%9."/>
      <w:lvlJc w:val="right"/>
      <w:pPr>
        <w:ind w:left="6681" w:hanging="180"/>
      </w:pPr>
    </w:lvl>
  </w:abstractNum>
  <w:abstractNum w:abstractNumId="2">
    <w:nsid w:val="28F3342B"/>
    <w:multiLevelType w:val="hybridMultilevel"/>
    <w:tmpl w:val="B2E478CC"/>
    <w:lvl w:ilvl="0" w:tplc="AC9C661C">
      <w:start w:val="1"/>
      <w:numFmt w:val="decimal"/>
      <w:lvlText w:val="%1."/>
      <w:lvlJc w:val="left"/>
      <w:pPr>
        <w:tabs>
          <w:tab w:val="num" w:pos="921"/>
        </w:tabs>
        <w:ind w:left="921" w:hanging="360"/>
      </w:pPr>
      <w:rPr>
        <w:rFonts w:hint="default"/>
      </w:rPr>
    </w:lvl>
    <w:lvl w:ilvl="1" w:tplc="04090019" w:tentative="1">
      <w:start w:val="1"/>
      <w:numFmt w:val="lowerLetter"/>
      <w:lvlText w:val="%2."/>
      <w:lvlJc w:val="left"/>
      <w:pPr>
        <w:tabs>
          <w:tab w:val="num" w:pos="1641"/>
        </w:tabs>
        <w:ind w:left="1641" w:hanging="360"/>
      </w:pPr>
    </w:lvl>
    <w:lvl w:ilvl="2" w:tplc="0409001B" w:tentative="1">
      <w:start w:val="1"/>
      <w:numFmt w:val="lowerRoman"/>
      <w:lvlText w:val="%3."/>
      <w:lvlJc w:val="right"/>
      <w:pPr>
        <w:tabs>
          <w:tab w:val="num" w:pos="2361"/>
        </w:tabs>
        <w:ind w:left="2361" w:hanging="180"/>
      </w:pPr>
    </w:lvl>
    <w:lvl w:ilvl="3" w:tplc="0409000F" w:tentative="1">
      <w:start w:val="1"/>
      <w:numFmt w:val="decimal"/>
      <w:lvlText w:val="%4."/>
      <w:lvlJc w:val="left"/>
      <w:pPr>
        <w:tabs>
          <w:tab w:val="num" w:pos="3081"/>
        </w:tabs>
        <w:ind w:left="3081" w:hanging="360"/>
      </w:pPr>
    </w:lvl>
    <w:lvl w:ilvl="4" w:tplc="04090019" w:tentative="1">
      <w:start w:val="1"/>
      <w:numFmt w:val="lowerLetter"/>
      <w:lvlText w:val="%5."/>
      <w:lvlJc w:val="left"/>
      <w:pPr>
        <w:tabs>
          <w:tab w:val="num" w:pos="3801"/>
        </w:tabs>
        <w:ind w:left="3801" w:hanging="360"/>
      </w:pPr>
    </w:lvl>
    <w:lvl w:ilvl="5" w:tplc="0409001B" w:tentative="1">
      <w:start w:val="1"/>
      <w:numFmt w:val="lowerRoman"/>
      <w:lvlText w:val="%6."/>
      <w:lvlJc w:val="right"/>
      <w:pPr>
        <w:tabs>
          <w:tab w:val="num" w:pos="4521"/>
        </w:tabs>
        <w:ind w:left="4521" w:hanging="180"/>
      </w:pPr>
    </w:lvl>
    <w:lvl w:ilvl="6" w:tplc="0409000F" w:tentative="1">
      <w:start w:val="1"/>
      <w:numFmt w:val="decimal"/>
      <w:lvlText w:val="%7."/>
      <w:lvlJc w:val="left"/>
      <w:pPr>
        <w:tabs>
          <w:tab w:val="num" w:pos="5241"/>
        </w:tabs>
        <w:ind w:left="5241" w:hanging="360"/>
      </w:pPr>
    </w:lvl>
    <w:lvl w:ilvl="7" w:tplc="04090019" w:tentative="1">
      <w:start w:val="1"/>
      <w:numFmt w:val="lowerLetter"/>
      <w:lvlText w:val="%8."/>
      <w:lvlJc w:val="left"/>
      <w:pPr>
        <w:tabs>
          <w:tab w:val="num" w:pos="5961"/>
        </w:tabs>
        <w:ind w:left="5961" w:hanging="360"/>
      </w:pPr>
    </w:lvl>
    <w:lvl w:ilvl="8" w:tplc="0409001B" w:tentative="1">
      <w:start w:val="1"/>
      <w:numFmt w:val="lowerRoman"/>
      <w:lvlText w:val="%9."/>
      <w:lvlJc w:val="right"/>
      <w:pPr>
        <w:tabs>
          <w:tab w:val="num" w:pos="6681"/>
        </w:tabs>
        <w:ind w:left="6681" w:hanging="180"/>
      </w:pPr>
    </w:lvl>
  </w:abstractNum>
  <w:abstractNum w:abstractNumId="3">
    <w:nsid w:val="2D170447"/>
    <w:multiLevelType w:val="hybridMultilevel"/>
    <w:tmpl w:val="AB7AEAB4"/>
    <w:lvl w:ilvl="0" w:tplc="207A49D4">
      <w:start w:val="1"/>
      <w:numFmt w:val="decimal"/>
      <w:lvlText w:val="%1."/>
      <w:lvlJc w:val="left"/>
      <w:pPr>
        <w:ind w:left="921" w:hanging="360"/>
      </w:pPr>
      <w:rPr>
        <w:rFonts w:hint="default"/>
      </w:rPr>
    </w:lvl>
    <w:lvl w:ilvl="1" w:tplc="04090019" w:tentative="1">
      <w:start w:val="1"/>
      <w:numFmt w:val="lowerLetter"/>
      <w:lvlText w:val="%2."/>
      <w:lvlJc w:val="left"/>
      <w:pPr>
        <w:ind w:left="1641" w:hanging="360"/>
      </w:pPr>
    </w:lvl>
    <w:lvl w:ilvl="2" w:tplc="0409001B" w:tentative="1">
      <w:start w:val="1"/>
      <w:numFmt w:val="lowerRoman"/>
      <w:lvlText w:val="%3."/>
      <w:lvlJc w:val="right"/>
      <w:pPr>
        <w:ind w:left="2361" w:hanging="180"/>
      </w:pPr>
    </w:lvl>
    <w:lvl w:ilvl="3" w:tplc="0409000F" w:tentative="1">
      <w:start w:val="1"/>
      <w:numFmt w:val="decimal"/>
      <w:lvlText w:val="%4."/>
      <w:lvlJc w:val="left"/>
      <w:pPr>
        <w:ind w:left="3081" w:hanging="360"/>
      </w:pPr>
    </w:lvl>
    <w:lvl w:ilvl="4" w:tplc="04090019" w:tentative="1">
      <w:start w:val="1"/>
      <w:numFmt w:val="lowerLetter"/>
      <w:lvlText w:val="%5."/>
      <w:lvlJc w:val="left"/>
      <w:pPr>
        <w:ind w:left="3801" w:hanging="360"/>
      </w:pPr>
    </w:lvl>
    <w:lvl w:ilvl="5" w:tplc="0409001B" w:tentative="1">
      <w:start w:val="1"/>
      <w:numFmt w:val="lowerRoman"/>
      <w:lvlText w:val="%6."/>
      <w:lvlJc w:val="right"/>
      <w:pPr>
        <w:ind w:left="4521" w:hanging="180"/>
      </w:pPr>
    </w:lvl>
    <w:lvl w:ilvl="6" w:tplc="0409000F" w:tentative="1">
      <w:start w:val="1"/>
      <w:numFmt w:val="decimal"/>
      <w:lvlText w:val="%7."/>
      <w:lvlJc w:val="left"/>
      <w:pPr>
        <w:ind w:left="5241" w:hanging="360"/>
      </w:pPr>
    </w:lvl>
    <w:lvl w:ilvl="7" w:tplc="04090019" w:tentative="1">
      <w:start w:val="1"/>
      <w:numFmt w:val="lowerLetter"/>
      <w:lvlText w:val="%8."/>
      <w:lvlJc w:val="left"/>
      <w:pPr>
        <w:ind w:left="5961" w:hanging="360"/>
      </w:pPr>
    </w:lvl>
    <w:lvl w:ilvl="8" w:tplc="0409001B" w:tentative="1">
      <w:start w:val="1"/>
      <w:numFmt w:val="lowerRoman"/>
      <w:lvlText w:val="%9."/>
      <w:lvlJc w:val="right"/>
      <w:pPr>
        <w:ind w:left="6681"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proofState w:grammar="clean"/>
  <w:defaultTabStop w:val="720"/>
  <w:drawingGridHorizontalSpacing w:val="120"/>
  <w:displayHorizontalDrawingGridEvery w:val="2"/>
  <w:characterSpacingControl w:val="doNotCompress"/>
  <w:compat/>
  <w:rsids>
    <w:rsidRoot w:val="003453A1"/>
    <w:rsid w:val="000016D5"/>
    <w:rsid w:val="000726B4"/>
    <w:rsid w:val="003424C6"/>
    <w:rsid w:val="003453A1"/>
    <w:rsid w:val="00764BBF"/>
    <w:rsid w:val="00777FDD"/>
    <w:rsid w:val="00952B50"/>
    <w:rsid w:val="00CB5E72"/>
    <w:rsid w:val="00D27969"/>
    <w:rsid w:val="00E557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3A1"/>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3453A1"/>
    <w:pPr>
      <w:keepNext/>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453A1"/>
    <w:rPr>
      <w:rFonts w:ascii="Times New Roman" w:eastAsia="Times New Roman" w:hAnsi="Times New Roman" w:cs="Times New Roman"/>
      <w:b/>
      <w:bCs/>
      <w:sz w:val="24"/>
      <w:szCs w:val="24"/>
    </w:rPr>
  </w:style>
  <w:style w:type="paragraph" w:styleId="ListParagraph">
    <w:name w:val="List Paragraph"/>
    <w:basedOn w:val="Normal"/>
    <w:uiPriority w:val="34"/>
    <w:qFormat/>
    <w:rsid w:val="003453A1"/>
    <w:pPr>
      <w:ind w:left="720"/>
      <w:contextualSpacing/>
    </w:pPr>
  </w:style>
  <w:style w:type="paragraph" w:styleId="BalloonText">
    <w:name w:val="Balloon Text"/>
    <w:basedOn w:val="Normal"/>
    <w:link w:val="BalloonTextChar"/>
    <w:uiPriority w:val="99"/>
    <w:semiHidden/>
    <w:unhideWhenUsed/>
    <w:rsid w:val="003453A1"/>
    <w:rPr>
      <w:rFonts w:ascii="Tahoma" w:hAnsi="Tahoma" w:cs="Tahoma"/>
      <w:sz w:val="16"/>
      <w:szCs w:val="16"/>
    </w:rPr>
  </w:style>
  <w:style w:type="character" w:customStyle="1" w:styleId="BalloonTextChar">
    <w:name w:val="Balloon Text Char"/>
    <w:basedOn w:val="DefaultParagraphFont"/>
    <w:link w:val="BalloonText"/>
    <w:uiPriority w:val="99"/>
    <w:semiHidden/>
    <w:rsid w:val="003453A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4</Pages>
  <Words>483</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cp:revision>
  <dcterms:created xsi:type="dcterms:W3CDTF">2016-03-16T15:57:00Z</dcterms:created>
  <dcterms:modified xsi:type="dcterms:W3CDTF">2016-03-16T16:40:00Z</dcterms:modified>
</cp:coreProperties>
</file>