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December 3  2014, 9:00 am, Sala Azul.</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FIRST TRANSNATIONAL MEETING: PROJECT ERASMUS+ “RECORDING OUR EUROPE”</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The signatures of those attending the meeting is collected in the Act annexed.</w:t>
      </w:r>
    </w:p>
    <w:p w:rsidP="00000000" w:rsidRPr="00000000" w:rsidR="00000000" w:rsidDel="00000000" w:rsidRDefault="00000000">
      <w:pPr>
        <w:numPr>
          <w:ilvl w:val="0"/>
          <w:numId w:val="1"/>
        </w:numPr>
        <w:spacing w:lineRule="auto" w:after="200" w:line="276"/>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Goals for the next meeting. Summary.</w:t>
      </w: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tl w:val="0"/>
        </w:rPr>
      </w:r>
    </w:p>
    <w:p w:rsidP="00000000" w:rsidRPr="00000000" w:rsidR="00000000" w:rsidDel="00000000" w:rsidRDefault="00000000">
      <w:pPr>
        <w:numPr>
          <w:ilvl w:val="0"/>
          <w:numId w:val="3"/>
        </w:numPr>
        <w:spacing w:lineRule="auto" w:line="259"/>
        <w:ind w:left="696" w:hanging="359"/>
        <w:contextualSpacing w:val="1"/>
        <w:jc w:val="both"/>
        <w:rPr>
          <w:sz w:val="24"/>
        </w:rPr>
      </w:pPr>
      <w:r w:rsidRPr="00000000" w:rsidR="00000000" w:rsidDel="00000000">
        <w:rPr>
          <w:rFonts w:cs="Calibri" w:hAnsi="Calibri" w:eastAsia="Calibri" w:ascii="Calibri"/>
          <w:b w:val="1"/>
          <w:sz w:val="24"/>
          <w:rtl w:val="0"/>
        </w:rPr>
        <w:t xml:space="preserve">T</w:t>
      </w:r>
      <w:r w:rsidRPr="00000000" w:rsidR="00000000" w:rsidDel="00000000">
        <w:rPr>
          <w:rFonts w:cs="Calibri" w:hAnsi="Calibri" w:eastAsia="Calibri" w:ascii="Calibri"/>
          <w:b w:val="1"/>
          <w:sz w:val="24"/>
          <w:rtl w:val="0"/>
        </w:rPr>
        <w:t xml:space="preserve">eam Social Media:</w:t>
      </w: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b w:val="1"/>
          <w:rtl w:val="0"/>
        </w:rPr>
        <w:t xml:space="preserve">Goal for the next meeting:</w:t>
      </w:r>
      <w:r w:rsidRPr="00000000" w:rsidR="00000000" w:rsidDel="00000000">
        <w:rPr>
          <w:rFonts w:cs="Calibri" w:hAnsi="Calibri" w:eastAsia="Calibri" w:ascii="Calibri"/>
          <w:rtl w:val="0"/>
        </w:rPr>
        <w:t xml:space="preserve"> Agreeing on one good questionnaire together(End of March) , survey (End of April), video clips (End of April): visualising some of the questions, own languages will be used, films with subtitle – </w:t>
      </w:r>
      <w:r w:rsidRPr="00000000" w:rsidR="00000000" w:rsidDel="00000000">
        <w:rPr>
          <w:rFonts w:cs="Calibri" w:hAnsi="Calibri" w:eastAsia="Calibri" w:ascii="Calibri"/>
          <w:b w:val="1"/>
          <w:rtl w:val="0"/>
        </w:rPr>
        <w:t xml:space="preserve">all groups are working in one document with a google account</w:t>
      </w:r>
      <w:r w:rsidRPr="00000000" w:rsidR="00000000" w:rsidDel="00000000">
        <w:rPr>
          <w:rtl w:val="0"/>
        </w:rPr>
      </w:r>
    </w:p>
    <w:p w:rsidP="00000000" w:rsidRPr="00000000" w:rsidR="00000000" w:rsidDel="00000000" w:rsidRDefault="00000000">
      <w:pPr>
        <w:numPr>
          <w:ilvl w:val="0"/>
          <w:numId w:val="3"/>
        </w:numPr>
        <w:spacing w:lineRule="auto" w:line="259"/>
        <w:ind w:left="696" w:hanging="359"/>
        <w:contextualSpacing w:val="1"/>
        <w:jc w:val="both"/>
        <w:rPr>
          <w:sz w:val="24"/>
        </w:rPr>
      </w:pPr>
      <w:r w:rsidRPr="00000000" w:rsidR="00000000" w:rsidDel="00000000">
        <w:rPr>
          <w:rFonts w:cs="Calibri" w:hAnsi="Calibri" w:eastAsia="Calibri" w:ascii="Calibri"/>
          <w:b w:val="1"/>
          <w:sz w:val="24"/>
          <w:rtl w:val="0"/>
        </w:rPr>
        <w:t xml:space="preserve">Team Good Practise Guide: </w:t>
      </w: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b w:val="1"/>
          <w:rtl w:val="0"/>
        </w:rPr>
        <w:t xml:space="preserve">Goal for the next meeting:</w:t>
      </w:r>
      <w:r w:rsidRPr="00000000" w:rsidR="00000000" w:rsidDel="00000000">
        <w:rPr>
          <w:rFonts w:cs="Calibri" w:hAnsi="Calibri" w:eastAsia="Calibri" w:ascii="Calibri"/>
          <w:rtl w:val="0"/>
        </w:rPr>
        <w:t xml:space="preserve"> Survey, finding out: </w:t>
      </w:r>
      <w:r w:rsidRPr="00000000" w:rsidR="00000000" w:rsidDel="00000000">
        <w:rPr>
          <w:rFonts w:cs="Calibri" w:hAnsi="Calibri" w:eastAsia="Calibri" w:ascii="Calibri"/>
          <w:b w:val="1"/>
          <w:rtl w:val="0"/>
        </w:rPr>
        <w:t xml:space="preserve">What kind of use of video do we have already?</w:t>
      </w: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b w:val="1"/>
          <w:rtl w:val="0"/>
        </w:rPr>
        <w:t xml:space="preserve">Reception and production</w:t>
      </w:r>
      <w:r w:rsidRPr="00000000" w:rsidR="00000000" w:rsidDel="00000000">
        <w:rPr>
          <w:rFonts w:cs="Calibri" w:hAnsi="Calibri" w:eastAsia="Calibri" w:ascii="Calibri"/>
          <w:rtl w:val="0"/>
        </w:rPr>
        <w:t xml:space="preserve">, Which different experiences do we have? What else could we imagine? Video in education in the different countries? </w:t>
      </w:r>
      <w:r w:rsidRPr="00000000" w:rsidR="00000000" w:rsidDel="00000000">
        <w:rPr>
          <w:rFonts w:cs="Calibri" w:hAnsi="Calibri" w:eastAsia="Calibri" w:ascii="Calibri"/>
          <w:b w:val="1"/>
          <w:rtl w:val="0"/>
        </w:rPr>
        <w:t xml:space="preserve">Define at first in which position we are at present</w:t>
      </w:r>
      <w:r w:rsidRPr="00000000" w:rsidR="00000000" w:rsidDel="00000000">
        <w:rPr>
          <w:rFonts w:cs="Calibri" w:hAnsi="Calibri" w:eastAsia="Calibri" w:ascii="Calibri"/>
          <w:rtl w:val="0"/>
        </w:rPr>
        <w:t xml:space="preserve"> (and at the end again) until end of April</w:t>
      </w:r>
    </w:p>
    <w:p w:rsidP="00000000" w:rsidRPr="00000000" w:rsidR="00000000" w:rsidDel="00000000" w:rsidRDefault="00000000">
      <w:pPr>
        <w:numPr>
          <w:ilvl w:val="0"/>
          <w:numId w:val="3"/>
        </w:numPr>
        <w:spacing w:lineRule="auto" w:line="259"/>
        <w:ind w:left="696" w:hanging="359"/>
        <w:contextualSpacing w:val="1"/>
        <w:jc w:val="both"/>
        <w:rPr>
          <w:sz w:val="24"/>
        </w:rPr>
      </w:pPr>
      <w:r w:rsidRPr="00000000" w:rsidR="00000000" w:rsidDel="00000000">
        <w:rPr>
          <w:rFonts w:cs="Calibri" w:hAnsi="Calibri" w:eastAsia="Calibri" w:ascii="Calibri"/>
          <w:b w:val="1"/>
          <w:sz w:val="24"/>
          <w:rtl w:val="0"/>
        </w:rPr>
        <w:t xml:space="preserve">Team Project TV:</w:t>
      </w: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b w:val="1"/>
          <w:rtl w:val="0"/>
        </w:rPr>
        <w:t xml:space="preserve">Goals for the next meeting</w:t>
      </w:r>
      <w:r w:rsidRPr="00000000" w:rsidR="00000000" w:rsidDel="00000000">
        <w:rPr>
          <w:rFonts w:cs="Calibri" w:hAnsi="Calibri" w:eastAsia="Calibri" w:ascii="Calibri"/>
          <w:rtl w:val="0"/>
        </w:rPr>
        <w:t xml:space="preserve">: Find out which points do we need to learn, prepare a video-conference, prepare a workshop: preparing how to support the other groups: form a team of students and teachers, which software we can use etc. </w:t>
      </w:r>
    </w:p>
    <w:p w:rsidP="00000000" w:rsidRPr="00000000" w:rsidR="00000000" w:rsidDel="00000000" w:rsidRDefault="00000000">
      <w:pPr>
        <w:numPr>
          <w:ilvl w:val="0"/>
          <w:numId w:val="3"/>
        </w:numPr>
        <w:spacing w:lineRule="auto" w:line="259"/>
        <w:ind w:left="696" w:hanging="359"/>
        <w:contextualSpacing w:val="1"/>
        <w:jc w:val="both"/>
        <w:rPr>
          <w:b w:val="1"/>
          <w:sz w:val="24"/>
        </w:rPr>
      </w:pPr>
      <w:r w:rsidRPr="00000000" w:rsidR="00000000" w:rsidDel="00000000">
        <w:rPr>
          <w:rFonts w:cs="Calibri" w:hAnsi="Calibri" w:eastAsia="Calibri" w:ascii="Calibri"/>
          <w:b w:val="1"/>
          <w:sz w:val="24"/>
          <w:rtl w:val="0"/>
        </w:rPr>
        <w:t xml:space="preserve">Team Employability:</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b w:val="1"/>
          <w:rtl w:val="0"/>
        </w:rPr>
        <w:t xml:space="preserve">Goal for next meeting: </w:t>
      </w:r>
      <w:r w:rsidRPr="00000000" w:rsidR="00000000" w:rsidDel="00000000">
        <w:rPr>
          <w:rFonts w:cs="Calibri" w:hAnsi="Calibri" w:eastAsia="Calibri" w:ascii="Calibri"/>
          <w:rtl w:val="0"/>
        </w:rPr>
        <w:t xml:space="preserve">1. Step: Students do research what you need for an application in each country for a work placement, and make spots how to get there in your own country (interviews etc.)</w:t>
      </w:r>
    </w:p>
    <w:p w:rsidP="00000000" w:rsidRPr="00000000" w:rsidR="00000000" w:rsidDel="00000000" w:rsidRDefault="00000000">
      <w:pPr>
        <w:numPr>
          <w:ilvl w:val="0"/>
          <w:numId w:val="3"/>
        </w:numPr>
        <w:spacing w:lineRule="auto" w:line="259"/>
        <w:ind w:left="696" w:hanging="359"/>
        <w:contextualSpacing w:val="1"/>
        <w:jc w:val="both"/>
        <w:rPr>
          <w:b w:val="1"/>
          <w:sz w:val="24"/>
        </w:rPr>
      </w:pPr>
      <w:r w:rsidRPr="00000000" w:rsidR="00000000" w:rsidDel="00000000">
        <w:rPr>
          <w:rFonts w:cs="Calibri" w:hAnsi="Calibri" w:eastAsia="Calibri" w:ascii="Calibri"/>
          <w:b w:val="1"/>
          <w:sz w:val="24"/>
          <w:rtl w:val="0"/>
        </w:rPr>
        <w:t xml:space="preserve">Team Sustainability:</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b w:val="1"/>
          <w:rtl w:val="0"/>
        </w:rPr>
        <w:t xml:space="preserve">Goal for next meeting = first step: </w:t>
      </w:r>
      <w:r w:rsidRPr="00000000" w:rsidR="00000000" w:rsidDel="00000000">
        <w:rPr>
          <w:rFonts w:cs="Calibri" w:hAnsi="Calibri" w:eastAsia="Calibri" w:ascii="Calibri"/>
          <w:rtl w:val="0"/>
        </w:rPr>
        <w:t xml:space="preserve">produce one little video on one method to increase sustainability from each country: Spain: the recycling of oil used in the kitchen, Finland: different heating and cooling systems or fewer plastic bags, Germany: separation of waste.</w:t>
      </w:r>
    </w:p>
    <w:p w:rsidP="00000000" w:rsidRPr="00000000" w:rsidR="00000000" w:rsidDel="00000000" w:rsidRDefault="00000000">
      <w:pPr>
        <w:spacing w:lineRule="auto" w:after="160" w:line="259"/>
        <w:contextualSpacing w:val="0"/>
        <w:jc w:val="both"/>
      </w:pPr>
      <w:r w:rsidRPr="00000000" w:rsidR="00000000" w:rsidDel="00000000">
        <w:rPr>
          <w:rtl w:val="0"/>
        </w:rPr>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rtl w:val="0"/>
        </w:rPr>
        <w:t xml:space="preserve">Idea for the future, maybe for the last meeting in Fuerteventura in 2016: students will represent a stand on the technological park in Puerto del Rosario on the area of the old airport</w:t>
      </w:r>
    </w:p>
    <w:p w:rsidP="00000000" w:rsidRPr="00000000" w:rsidR="00000000" w:rsidDel="00000000" w:rsidRDefault="00000000">
      <w:pPr>
        <w:spacing w:lineRule="auto" w:after="160" w:line="259"/>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160" w:line="259"/>
        <w:ind w:left="720" w:hanging="359"/>
        <w:contextualSpacing w:val="1"/>
        <w:jc w:val="both"/>
        <w:rPr>
          <w:rFonts w:cs="Calibri" w:hAnsi="Calibri" w:eastAsia="Calibri" w:ascii="Calibri"/>
          <w:sz w:val="28"/>
        </w:rPr>
      </w:pPr>
      <w:r w:rsidRPr="00000000" w:rsidR="00000000" w:rsidDel="00000000">
        <w:rPr>
          <w:rFonts w:cs="Calibri" w:hAnsi="Calibri" w:eastAsia="Calibri" w:ascii="Calibri"/>
          <w:rtl w:val="0"/>
        </w:rPr>
        <w:t xml:space="preserve">Communication tools: </w:t>
      </w:r>
      <w:r w:rsidRPr="00000000" w:rsidR="00000000" w:rsidDel="00000000">
        <w:rPr>
          <w:rtl w:val="0"/>
        </w:rPr>
      </w:r>
    </w:p>
    <w:p w:rsidP="00000000" w:rsidRPr="00000000" w:rsidR="00000000" w:rsidDel="00000000" w:rsidRDefault="00000000">
      <w:pPr>
        <w:keepNext w:val="0"/>
        <w:keepLines w:val="0"/>
        <w:widowControl w:val="1"/>
        <w:spacing w:lineRule="auto" w:after="0" w:line="259" w:before="0"/>
        <w:ind w:left="0" w:firstLine="0" w:right="0"/>
        <w:contextualSpacing w:val="0"/>
        <w:jc w:val="both"/>
      </w:pPr>
      <w:r w:rsidRPr="00000000" w:rsidR="00000000" w:rsidDel="00000000">
        <w:rPr>
          <w:rFonts w:cs="Calibri" w:hAnsi="Calibri" w:eastAsia="Calibri" w:ascii="Calibri"/>
          <w:rtl w:val="0"/>
        </w:rPr>
        <w:t xml:space="preserve">The partners discuss about communication in the project.</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We will have a </w:t>
      </w:r>
      <w:r w:rsidRPr="00000000" w:rsidR="00000000" w:rsidDel="00000000">
        <w:rPr>
          <w:rFonts w:cs="Calibri" w:hAnsi="Calibri" w:eastAsia="Calibri" w:ascii="Calibri"/>
          <w:rtl w:val="0"/>
        </w:rPr>
        <w:t xml:space="preserve">List of all students and teachers and email addresses to ensure communication between them.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eTwinning is a powerful tool to have everyone in contact, in a secure environment.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E-twinning will be very good for presentation to make our work public.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There will be diary of what we do. As soon as something is finished we will give evidence on the Project Diary.</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For making the products it is easy with google drive, when it is finished we upload it to e-twinning platform as a collector of results</w:t>
      </w:r>
    </w:p>
    <w:p w:rsidP="00000000" w:rsidRPr="00000000" w:rsidR="00000000" w:rsidDel="00000000" w:rsidRDefault="00000000">
      <w:pPr>
        <w:spacing w:lineRule="auto" w:after="160" w:line="259"/>
        <w:ind w:left="1776" w:firstLine="0"/>
        <w:contextualSpacing w:val="0"/>
        <w:jc w:val="both"/>
      </w:pPr>
      <w:r w:rsidRPr="00000000" w:rsidR="00000000" w:rsidDel="00000000">
        <w:rPr>
          <w:rtl w:val="0"/>
        </w:rPr>
      </w:r>
    </w:p>
    <w:p w:rsidP="00000000" w:rsidRPr="00000000" w:rsidR="00000000" w:rsidDel="00000000" w:rsidRDefault="00000000">
      <w:pPr>
        <w:numPr>
          <w:ilvl w:val="0"/>
          <w:numId w:val="8"/>
        </w:numPr>
        <w:spacing w:lineRule="auto" w:after="160" w:line="259"/>
        <w:ind w:left="720" w:hanging="359"/>
        <w:contextualSpacing w:val="1"/>
        <w:jc w:val="both"/>
        <w:rPr>
          <w:rFonts w:cs="Calibri" w:hAnsi="Calibri" w:eastAsia="Calibri" w:ascii="Calibri"/>
          <w:sz w:val="28"/>
        </w:rPr>
      </w:pPr>
      <w:r w:rsidRPr="00000000" w:rsidR="00000000" w:rsidDel="00000000">
        <w:rPr>
          <w:rFonts w:cs="Calibri" w:hAnsi="Calibri" w:eastAsia="Calibri" w:ascii="Calibri"/>
          <w:rtl w:val="0"/>
        </w:rPr>
        <w:t xml:space="preserve">Dissemination: </w:t>
      </w:r>
      <w:r w:rsidRPr="00000000" w:rsidR="00000000" w:rsidDel="00000000">
        <w:rPr>
          <w:rtl w:val="0"/>
        </w:rPr>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rtl w:val="0"/>
        </w:rPr>
        <w:t xml:space="preserve">Every partner explains the possibilities they have, to hold  Dissemination activities during the project.</w:t>
      </w:r>
      <w:r w:rsidRPr="00000000" w:rsidR="00000000" w:rsidDel="00000000">
        <w:rPr>
          <w:rtl w:val="0"/>
        </w:rPr>
      </w:r>
    </w:p>
    <w:p w:rsidP="00000000" w:rsidRPr="00000000" w:rsidR="00000000" w:rsidDel="00000000" w:rsidRDefault="00000000">
      <w:pPr>
        <w:numPr>
          <w:ilvl w:val="0"/>
          <w:numId w:val="5"/>
        </w:numPr>
        <w:spacing w:lineRule="auto" w:line="259"/>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Spain: Press of Canary Island, and Teacher Training Center, Office for European Projects on the Canary Islands</w:t>
      </w:r>
    </w:p>
    <w:p w:rsidP="00000000" w:rsidRPr="00000000" w:rsidR="00000000" w:rsidDel="00000000" w:rsidRDefault="00000000">
      <w:pPr>
        <w:numPr>
          <w:ilvl w:val="0"/>
          <w:numId w:val="5"/>
        </w:numPr>
        <w:spacing w:lineRule="auto" w:line="259"/>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Germany: School Homepage, Teacher Training Center in Dortmund (Alexander Bochmann) giving the Good Practice Guide to them, in our School =&gt; poster</w:t>
      </w:r>
    </w:p>
    <w:p w:rsidP="00000000" w:rsidRPr="00000000" w:rsidR="00000000" w:rsidDel="00000000" w:rsidRDefault="00000000">
      <w:pPr>
        <w:numPr>
          <w:ilvl w:val="0"/>
          <w:numId w:val="5"/>
        </w:numPr>
        <w:spacing w:lineRule="auto" w:line="259"/>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Finland is also putting their results onto their Facebook account mobiekami.fi</w:t>
      </w:r>
    </w:p>
    <w:p w:rsidP="00000000" w:rsidRPr="00000000" w:rsidR="00000000" w:rsidDel="00000000" w:rsidRDefault="00000000">
      <w:pPr>
        <w:spacing w:lineRule="auto" w:line="259"/>
        <w:contextualSpacing w:val="0"/>
        <w:jc w:val="both"/>
      </w:pP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We have to record everything that we are doing to have evidence.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The project already counts on:</w:t>
      </w:r>
    </w:p>
    <w:p w:rsidP="00000000" w:rsidRPr="00000000" w:rsidR="00000000" w:rsidDel="00000000" w:rsidRDefault="00000000">
      <w:pPr>
        <w:numPr>
          <w:ilvl w:val="0"/>
          <w:numId w:val="9"/>
        </w:numPr>
        <w:spacing w:lineRule="auto" w:line="259"/>
        <w:ind w:left="1056" w:hanging="359"/>
        <w:contextualSpacing w:val="1"/>
        <w:jc w:val="both"/>
        <w:rPr/>
      </w:pPr>
      <w:r w:rsidRPr="00000000" w:rsidR="00000000" w:rsidDel="00000000">
        <w:rPr>
          <w:rFonts w:cs="Calibri" w:hAnsi="Calibri" w:eastAsia="Calibri" w:ascii="Calibri"/>
          <w:rtl w:val="0"/>
        </w:rPr>
        <w:t xml:space="preserve">One Facebook page</w:t>
      </w:r>
    </w:p>
    <w:p w:rsidP="00000000" w:rsidRPr="00000000" w:rsidR="00000000" w:rsidDel="00000000" w:rsidRDefault="00000000">
      <w:pPr>
        <w:numPr>
          <w:ilvl w:val="0"/>
          <w:numId w:val="9"/>
        </w:numPr>
        <w:spacing w:lineRule="auto" w:line="259"/>
        <w:ind w:left="1056" w:hanging="359"/>
        <w:contextualSpacing w:val="1"/>
        <w:jc w:val="both"/>
        <w:rPr/>
      </w:pPr>
      <w:r w:rsidRPr="00000000" w:rsidR="00000000" w:rsidDel="00000000">
        <w:rPr>
          <w:rFonts w:cs="Calibri" w:hAnsi="Calibri" w:eastAsia="Calibri" w:ascii="Calibri"/>
          <w:rtl w:val="0"/>
        </w:rPr>
        <w:t xml:space="preserve">YouTube Channel for uploading the videos we have produced</w:t>
      </w:r>
    </w:p>
    <w:p w:rsidP="00000000" w:rsidRPr="00000000" w:rsidR="00000000" w:rsidDel="00000000" w:rsidRDefault="00000000">
      <w:pPr>
        <w:spacing w:lineRule="auto" w:line="259"/>
        <w:contextualSpacing w:val="0"/>
        <w:jc w:val="both"/>
      </w:pP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Project partners discuss on the idea of having Twitter for short messages, we can create a twitter account only for educational services. – Germany and Finland should find out in which way Twitter can be used in the project.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Webinar on Twitter: Kari Laitila explais that they have already installed an “adobe connect room” for us to use in the project.  Kalevi Laine will invite us into the group,  and hold a webinar on educational usage for twitter.</w:t>
      </w:r>
    </w:p>
    <w:p w:rsidP="00000000" w:rsidRPr="00000000" w:rsidR="00000000" w:rsidDel="00000000" w:rsidRDefault="00000000">
      <w:pPr>
        <w:spacing w:lineRule="auto" w:line="259"/>
        <w:contextualSpacing w:val="0"/>
        <w:jc w:val="both"/>
      </w:pP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Project partners discuss on the following question: How do we agree on what should be uploaded?. The main problem seems to be the permission to make student’s images public. We agree on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First all permissions from the parents have to be cleared. We suggest to have a form to collect this permission, like there is in Spain.</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Inma Rodriguez, from the Teacher Training Center in Puerto del Rosario suggests making a list of everything we have uploaded for feedback. All Project partners agree on the idea. </w:t>
      </w:r>
    </w:p>
    <w:p w:rsidP="00000000" w:rsidRPr="00000000" w:rsidR="00000000" w:rsidDel="00000000" w:rsidRDefault="00000000">
      <w:pPr>
        <w:spacing w:lineRule="auto" w:line="259"/>
        <w:contextualSpacing w:val="0"/>
        <w:jc w:val="both"/>
      </w:pPr>
      <w:r w:rsidRPr="00000000" w:rsidR="00000000" w:rsidDel="00000000">
        <w:rPr>
          <w:rtl w:val="0"/>
        </w:rPr>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rtl w:val="0"/>
        </w:rPr>
        <w:t xml:space="preserve">Finland’s presentation of their school activities.  Kari Laitila explains his impressions and ideas about the project.</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Our students are Diginatives because Mobile devices are natural for these students.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For the future he believes students will be “Somenatives” – social media native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We must cope with the reality that Teachers are undiginatives – we have to learn new teaching methods because it is Important to be respected by the students, and to be able to “speak the same language”.</w:t>
      </w:r>
    </w:p>
    <w:p w:rsidP="00000000" w:rsidRPr="00000000" w:rsidR="00000000" w:rsidDel="00000000" w:rsidRDefault="00000000">
      <w:pPr>
        <w:spacing w:lineRule="auto" w:line="259"/>
        <w:contextualSpacing w:val="0"/>
        <w:jc w:val="both"/>
      </w:pP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Then, Kari Laitila explains the dynamics of Project based learning, they are using: </w:t>
      </w:r>
    </w:p>
    <w:p w:rsidP="00000000" w:rsidRPr="00000000" w:rsidR="00000000" w:rsidDel="00000000" w:rsidRDefault="00000000">
      <w:pPr>
        <w:numPr>
          <w:ilvl w:val="0"/>
          <w:numId w:val="9"/>
        </w:numPr>
        <w:spacing w:lineRule="auto" w:line="259"/>
        <w:ind w:left="1056" w:hanging="359"/>
        <w:contextualSpacing w:val="1"/>
        <w:jc w:val="both"/>
        <w:rPr/>
      </w:pPr>
      <w:r w:rsidRPr="00000000" w:rsidR="00000000" w:rsidDel="00000000">
        <w:rPr>
          <w:rFonts w:cs="Calibri" w:hAnsi="Calibri" w:eastAsia="Calibri" w:ascii="Calibri"/>
          <w:rtl w:val="0"/>
        </w:rPr>
        <w:t xml:space="preserve">Teacher presents a task or a problem, and then students start to research</w:t>
      </w:r>
    </w:p>
    <w:p w:rsidP="00000000" w:rsidRPr="00000000" w:rsidR="00000000" w:rsidDel="00000000" w:rsidRDefault="00000000">
      <w:pPr>
        <w:numPr>
          <w:ilvl w:val="0"/>
          <w:numId w:val="9"/>
        </w:numPr>
        <w:spacing w:lineRule="auto" w:line="259"/>
        <w:ind w:left="1056" w:hanging="359"/>
        <w:contextualSpacing w:val="1"/>
        <w:jc w:val="both"/>
        <w:rPr/>
      </w:pPr>
      <w:r w:rsidRPr="00000000" w:rsidR="00000000" w:rsidDel="00000000">
        <w:rPr>
          <w:rFonts w:cs="Calibri" w:hAnsi="Calibri" w:eastAsia="Calibri" w:ascii="Calibri"/>
          <w:rtl w:val="0"/>
        </w:rPr>
        <w:t xml:space="preserve">Teacher accompanies the learning process (See picture of Learning Process presented by Kari)</w:t>
      </w:r>
    </w:p>
    <w:p w:rsidP="00000000" w:rsidRPr="00000000" w:rsidR="00000000" w:rsidDel="00000000" w:rsidRDefault="00000000">
      <w:pPr>
        <w:spacing w:lineRule="auto" w:line="259"/>
        <w:contextualSpacing w:val="0"/>
        <w:jc w:val="both"/>
      </w:pPr>
      <w:r w:rsidRPr="00000000" w:rsidR="00000000" w:rsidDel="00000000">
        <w:rPr>
          <w:rtl w:val="0"/>
        </w:rPr>
      </w:r>
    </w:p>
    <w:p w:rsidP="00000000" w:rsidRPr="00000000" w:rsidR="00000000" w:rsidDel="00000000" w:rsidRDefault="00000000">
      <w:pPr>
        <w:numPr>
          <w:ilvl w:val="0"/>
          <w:numId w:val="7"/>
        </w:numPr>
        <w:spacing w:lineRule="auto" w:after="160" w:line="259"/>
        <w:ind w:left="720" w:hanging="359"/>
        <w:contextualSpacing w:val="1"/>
        <w:jc w:val="both"/>
        <w:rPr>
          <w:rFonts w:cs="Calibri" w:hAnsi="Calibri" w:eastAsia="Calibri" w:ascii="Calibri"/>
          <w:sz w:val="28"/>
        </w:rPr>
      </w:pPr>
      <w:r w:rsidRPr="00000000" w:rsidR="00000000" w:rsidDel="00000000">
        <w:rPr>
          <w:rFonts w:cs="Calibri" w:hAnsi="Calibri" w:eastAsia="Calibri" w:ascii="Calibri"/>
          <w:rtl w:val="0"/>
        </w:rPr>
        <w:t xml:space="preserve">Assessment for the project </w:t>
      </w: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Jesús Alonso explains the a</w:t>
      </w:r>
      <w:r w:rsidRPr="00000000" w:rsidR="00000000" w:rsidDel="00000000">
        <w:rPr>
          <w:rFonts w:cs="Calibri" w:hAnsi="Calibri" w:eastAsia="Calibri" w:ascii="Calibri"/>
          <w:rtl w:val="0"/>
        </w:rPr>
        <w:t xml:space="preserve">ssessment criteria for the project</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Every meeting has three parts: a) goal, b) feedback c) assessment</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(See power point presentation by Jesus)</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The work groups find the rubrics (parallel to the goals) for assessing their products themselves.</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The work groups find international standards for assessing the products. The groups define what they want to achieve and then later can assess it.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One rubric can be the use of ICT tools</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The groups decide what assessment tools are used (questionnaire, checklist, interview etc.) </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Family involvement can also be family hosting foreign students</w:t>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rtl w:val="0"/>
        </w:rPr>
        <w:t xml:space="preserve">Assessing the goals which have been achieved can also be done by a checklist in a teachers’ meeting</w:t>
      </w:r>
    </w:p>
    <w:p w:rsidP="00000000" w:rsidRPr="00000000" w:rsidR="00000000" w:rsidDel="00000000" w:rsidRDefault="00000000">
      <w:pPr>
        <w:spacing w:lineRule="auto" w:after="160" w:line="259"/>
        <w:ind w:firstLine="720"/>
        <w:contextualSpacing w:val="0"/>
        <w:jc w:val="both"/>
      </w:pPr>
      <w:r w:rsidRPr="00000000" w:rsidR="00000000" w:rsidDel="00000000">
        <w:rPr>
          <w:rFonts w:cs="Calibri" w:hAnsi="Calibri" w:eastAsia="Calibri" w:ascii="Calibri"/>
          <w:rtl w:val="0"/>
        </w:rPr>
        <w:t xml:space="preserve">Impact the project has on participants </w:t>
      </w:r>
      <w:r w:rsidRPr="00000000" w:rsidR="00000000" w:rsidDel="00000000">
        <w:rPr>
          <w:rtl w:val="0"/>
        </w:rPr>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Students and teachers will be interviewed and recorded about:</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S: communication, collaboration, ICT skills, critical thinking, creativity, European Awareness</w:t>
      </w:r>
    </w:p>
    <w:p w:rsidP="00000000" w:rsidRPr="00000000" w:rsidR="00000000" w:rsidDel="00000000" w:rsidRDefault="00000000">
      <w:pPr>
        <w:spacing w:lineRule="auto" w:line="259"/>
        <w:contextualSpacing w:val="0"/>
        <w:jc w:val="both"/>
      </w:pPr>
      <w:r w:rsidRPr="00000000" w:rsidR="00000000" w:rsidDel="00000000">
        <w:rPr>
          <w:rFonts w:cs="Calibri" w:hAnsi="Calibri" w:eastAsia="Calibri" w:ascii="Calibri"/>
          <w:rtl w:val="0"/>
        </w:rPr>
        <w:t xml:space="preserve">T: video creation skills, the use of video in the classroom and other ICT skills</w:t>
      </w:r>
    </w:p>
    <w:p w:rsidP="00000000" w:rsidRPr="00000000" w:rsidR="00000000" w:rsidDel="00000000" w:rsidRDefault="00000000">
      <w:pPr>
        <w:numPr>
          <w:ilvl w:val="0"/>
          <w:numId w:val="9"/>
        </w:numPr>
        <w:spacing w:lineRule="auto" w:line="259"/>
        <w:ind w:left="1056" w:hanging="359"/>
        <w:contextualSpacing w:val="1"/>
        <w:jc w:val="both"/>
        <w:rPr/>
      </w:pPr>
      <w:r w:rsidRPr="00000000" w:rsidR="00000000" w:rsidDel="00000000">
        <w:rPr>
          <w:rFonts w:cs="Calibri" w:hAnsi="Calibri" w:eastAsia="Calibri" w:ascii="Calibri"/>
          <w:u w:val="single"/>
          <w:rtl w:val="0"/>
        </w:rPr>
        <w:t xml:space="preserve">One video at the beginning, one at the end!</w:t>
      </w:r>
    </w:p>
    <w:p w:rsidP="00000000" w:rsidRPr="00000000" w:rsidR="00000000" w:rsidDel="00000000" w:rsidRDefault="00000000">
      <w:pPr>
        <w:numPr>
          <w:ilvl w:val="0"/>
          <w:numId w:val="9"/>
        </w:numPr>
        <w:spacing w:lineRule="auto" w:line="259"/>
        <w:ind w:left="1056" w:hanging="359"/>
        <w:contextualSpacing w:val="1"/>
        <w:jc w:val="both"/>
        <w:rPr/>
      </w:pPr>
      <w:r w:rsidRPr="00000000" w:rsidR="00000000" w:rsidDel="00000000">
        <w:rPr>
          <w:rFonts w:cs="Calibri" w:hAnsi="Calibri" w:eastAsia="Calibri" w:ascii="Calibri"/>
          <w:u w:val="single"/>
          <w:rtl w:val="0"/>
        </w:rPr>
        <w:t xml:space="preserve">Impact on students has to be measured at the end of each school year</w:t>
      </w:r>
    </w:p>
    <w:p w:rsidP="00000000" w:rsidRPr="00000000" w:rsidR="00000000" w:rsidDel="00000000" w:rsidRDefault="00000000">
      <w:pPr>
        <w:numPr>
          <w:ilvl w:val="0"/>
          <w:numId w:val="9"/>
        </w:numPr>
        <w:spacing w:lineRule="auto" w:line="259"/>
        <w:ind w:left="1056" w:hanging="359"/>
        <w:contextualSpacing w:val="1"/>
        <w:jc w:val="both"/>
        <w:rPr/>
      </w:pPr>
      <w:r w:rsidRPr="00000000" w:rsidR="00000000" w:rsidDel="00000000">
        <w:rPr>
          <w:rFonts w:cs="Calibri" w:hAnsi="Calibri" w:eastAsia="Calibri" w:ascii="Calibri"/>
          <w:u w:val="single"/>
          <w:rtl w:val="0"/>
        </w:rPr>
        <w:t xml:space="preserve">Impact on teachers also at beginning at end and KPSI questionnaire</w:t>
      </w:r>
    </w:p>
    <w:p w:rsidP="00000000" w:rsidRPr="00000000" w:rsidR="00000000" w:rsidDel="00000000" w:rsidRDefault="00000000">
      <w:pPr>
        <w:numPr>
          <w:ilvl w:val="0"/>
          <w:numId w:val="9"/>
        </w:numPr>
        <w:spacing w:lineRule="auto" w:line="259"/>
        <w:ind w:left="1056" w:hanging="359"/>
        <w:contextualSpacing w:val="1"/>
        <w:jc w:val="both"/>
        <w:rPr/>
      </w:pPr>
      <w:r w:rsidRPr="00000000" w:rsidR="00000000" w:rsidDel="00000000">
        <w:rPr>
          <w:rFonts w:cs="Calibri" w:hAnsi="Calibri" w:eastAsia="Calibri" w:ascii="Calibri"/>
          <w:u w:val="single"/>
          <w:rtl w:val="0"/>
        </w:rPr>
        <w:t xml:space="preserve">Impact on neighbouring schools can be assessed with a survey</w:t>
      </w:r>
    </w:p>
    <w:p w:rsidP="00000000" w:rsidRPr="00000000" w:rsidR="00000000" w:rsidDel="00000000" w:rsidRDefault="00000000">
      <w:pPr>
        <w:numPr>
          <w:ilvl w:val="0"/>
          <w:numId w:val="9"/>
        </w:numPr>
        <w:spacing w:lineRule="auto" w:line="259"/>
        <w:ind w:left="1056" w:hanging="359"/>
        <w:contextualSpacing w:val="1"/>
        <w:jc w:val="both"/>
        <w:rPr/>
      </w:pPr>
      <w:r w:rsidRPr="00000000" w:rsidR="00000000" w:rsidDel="00000000">
        <w:rPr>
          <w:rFonts w:cs="Calibri" w:hAnsi="Calibri" w:eastAsia="Calibri" w:ascii="Calibri"/>
          <w:u w:val="single"/>
          <w:rtl w:val="0"/>
        </w:rPr>
        <w:t xml:space="preserve">Every school uses the same tools for assessing the project</w:t>
      </w:r>
    </w:p>
    <w:p w:rsidP="00000000" w:rsidRPr="00000000" w:rsidR="00000000" w:rsidDel="00000000" w:rsidRDefault="00000000">
      <w:pPr>
        <w:numPr>
          <w:ilvl w:val="0"/>
          <w:numId w:val="9"/>
        </w:numPr>
        <w:spacing w:lineRule="auto" w:after="160" w:line="259"/>
        <w:ind w:left="1056" w:hanging="359"/>
        <w:contextualSpacing w:val="1"/>
        <w:jc w:val="both"/>
        <w:rPr/>
      </w:pPr>
      <w:r w:rsidRPr="00000000" w:rsidR="00000000" w:rsidDel="00000000">
        <w:rPr>
          <w:rFonts w:cs="Calibri" w:hAnsi="Calibri" w:eastAsia="Calibri" w:ascii="Calibri"/>
          <w:rtl w:val="0"/>
        </w:rPr>
        <w:t xml:space="preserve">Video can also be a tool for assessing the project</w:t>
      </w:r>
    </w:p>
    <w:p w:rsidP="00000000" w:rsidRPr="00000000" w:rsidR="00000000" w:rsidDel="00000000" w:rsidRDefault="00000000">
      <w:pPr>
        <w:spacing w:lineRule="auto" w:after="160" w:line="259"/>
        <w:contextualSpacing w:val="0"/>
        <w:jc w:val="both"/>
      </w:pPr>
      <w:r w:rsidRPr="00000000" w:rsidR="00000000" w:rsidDel="00000000">
        <w:rPr>
          <w:rtl w:val="0"/>
        </w:rPr>
      </w:r>
    </w:p>
    <w:p w:rsidP="00000000" w:rsidRPr="00000000" w:rsidR="00000000" w:rsidDel="00000000" w:rsidRDefault="00000000">
      <w:pPr>
        <w:numPr>
          <w:ilvl w:val="0"/>
          <w:numId w:val="2"/>
        </w:numPr>
        <w:spacing w:lineRule="auto" w:after="160" w:line="259"/>
        <w:ind w:left="720" w:hanging="359"/>
        <w:contextualSpacing w:val="1"/>
        <w:jc w:val="both"/>
        <w:rPr>
          <w:rFonts w:cs="Calibri" w:hAnsi="Calibri" w:eastAsia="Calibri" w:ascii="Calibri"/>
          <w:sz w:val="28"/>
        </w:rPr>
      </w:pPr>
      <w:r w:rsidRPr="00000000" w:rsidR="00000000" w:rsidDel="00000000">
        <w:rPr>
          <w:rFonts w:cs="Calibri" w:hAnsi="Calibri" w:eastAsia="Calibri" w:ascii="Calibri"/>
          <w:rtl w:val="0"/>
        </w:rPr>
        <w:t xml:space="preserve">e</w:t>
      </w:r>
      <w:r w:rsidRPr="00000000" w:rsidR="00000000" w:rsidDel="00000000">
        <w:rPr>
          <w:rFonts w:cs="Calibri" w:hAnsi="Calibri" w:eastAsia="Calibri" w:ascii="Calibri"/>
          <w:rtl w:val="0"/>
        </w:rPr>
        <w:t xml:space="preserve">Twinning:</w:t>
      </w:r>
      <w:r w:rsidRPr="00000000" w:rsidR="00000000" w:rsidDel="00000000">
        <w:rPr>
          <w:rtl w:val="0"/>
        </w:rPr>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sz w:val="24"/>
          <w:rtl w:val="0"/>
        </w:rPr>
        <w:t xml:space="preserve">Raquel Sánchez gives a short explanation on the procedures regarding ETwinning register. </w:t>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sz w:val="24"/>
          <w:rtl w:val="0"/>
        </w:rPr>
        <w:t xml:space="preserve">All participants have to be registered, at least those working with students. </w:t>
      </w:r>
    </w:p>
    <w:p w:rsidP="00000000" w:rsidRPr="00000000" w:rsidR="00000000" w:rsidDel="00000000" w:rsidRDefault="00000000">
      <w:pPr>
        <w:numPr>
          <w:ilvl w:val="0"/>
          <w:numId w:val="6"/>
        </w:numPr>
        <w:spacing w:lineRule="auto" w:after="160" w:line="259"/>
        <w:ind w:left="720" w:hanging="359"/>
        <w:contextualSpacing w:val="1"/>
        <w:jc w:val="both"/>
        <w:rPr>
          <w:rFonts w:cs="Calibri" w:hAnsi="Calibri" w:eastAsia="Calibri" w:ascii="Calibri"/>
          <w:sz w:val="24"/>
          <w:u w:val="none"/>
        </w:rPr>
      </w:pPr>
      <w:r w:rsidRPr="00000000" w:rsidR="00000000" w:rsidDel="00000000">
        <w:rPr>
          <w:rFonts w:cs="Calibri" w:hAnsi="Calibri" w:eastAsia="Calibri" w:ascii="Calibri"/>
          <w:sz w:val="24"/>
          <w:rtl w:val="0"/>
        </w:rPr>
        <w:t xml:space="preserve"> on the page: go to “projects” -&gt; Recording our Europe, -&gt;”members”</w:t>
      </w:r>
    </w:p>
    <w:p w:rsidP="00000000" w:rsidRPr="00000000" w:rsidR="00000000" w:rsidDel="00000000" w:rsidRDefault="00000000">
      <w:pPr>
        <w:numPr>
          <w:ilvl w:val="0"/>
          <w:numId w:val="6"/>
        </w:numPr>
        <w:spacing w:lineRule="auto" w:after="160" w:line="259"/>
        <w:ind w:left="720" w:hanging="359"/>
        <w:contextualSpacing w:val="1"/>
        <w:jc w:val="both"/>
        <w:rPr>
          <w:rFonts w:cs="Calibri" w:hAnsi="Calibri" w:eastAsia="Calibri" w:ascii="Calibri"/>
          <w:sz w:val="24"/>
          <w:u w:val="none"/>
        </w:rPr>
      </w:pPr>
      <w:r w:rsidRPr="00000000" w:rsidR="00000000" w:rsidDel="00000000">
        <w:rPr>
          <w:rFonts w:cs="Calibri" w:hAnsi="Calibri" w:eastAsia="Calibri" w:ascii="Calibri"/>
          <w:sz w:val="24"/>
          <w:u w:val="single"/>
          <w:rtl w:val="0"/>
        </w:rPr>
        <w:t xml:space="preserve"> “twin space”, “members”, “invite members”: We must invite all teachers and students involved. </w:t>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sz w:val="24"/>
          <w:rtl w:val="0"/>
        </w:rPr>
        <w:t xml:space="preserve">To invite a teacher, he must be part of our contacts first. So we must contact this teacher and the invited person has to accept the invitation. After that we can invite the teacher to the Twinspace, and he must accept this again. </w:t>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sz w:val="24"/>
          <w:rtl w:val="0"/>
        </w:rPr>
        <w:t xml:space="preserve">Then we select students:”members”: if pupils are already in eTwinning, we can use their username and invite them. If they are new in eTwinning, we can make a list of students, and the system will create a username and password for them. We will get an EMail with the information that can be shared with the students.</w:t>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sz w:val="24"/>
          <w:rtl w:val="0"/>
        </w:rPr>
        <w:t xml:space="preserve">Students will be able to complete tasks and communicate in the twinspace. We can also give privileges to certains students, „students administrators“ can upload things, only some students should be able to upload things, for security reasons. </w:t>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sz w:val="24"/>
          <w:rtl w:val="0"/>
        </w:rPr>
        <w:t xml:space="preserve">- we can add all kinds of pages to the page , like web pages, documents, power point presentations, videos, or any other content. </w:t>
      </w:r>
    </w:p>
    <w:p w:rsidP="00000000" w:rsidRPr="00000000" w:rsidR="00000000" w:rsidDel="00000000" w:rsidRDefault="00000000">
      <w:pPr>
        <w:spacing w:lineRule="auto" w:after="160" w:line="259"/>
        <w:contextualSpacing w:val="0"/>
        <w:jc w:val="both"/>
      </w:pPr>
      <w:r w:rsidRPr="00000000" w:rsidR="00000000" w:rsidDel="00000000">
        <w:rPr>
          <w:rFonts w:cs="Calibri" w:hAnsi="Calibri" w:eastAsia="Calibri" w:ascii="Calibri"/>
          <w:b w:val="1"/>
          <w:sz w:val="24"/>
          <w:u w:val="single"/>
          <w:rtl w:val="0"/>
        </w:rPr>
        <w:t xml:space="preserve">___________________________________________________________________________</w:t>
      </w:r>
    </w:p>
    <w:p w:rsidP="00000000" w:rsidRPr="00000000" w:rsidR="00000000" w:rsidDel="00000000" w:rsidRDefault="00000000">
      <w:pPr>
        <w:keepNext w:val="0"/>
        <w:keepLines w:val="0"/>
        <w:widowControl w:val="1"/>
        <w:spacing w:lineRule="auto" w:after="160" w:line="259" w:before="0"/>
        <w:ind w:left="0" w:firstLine="0" w:right="0"/>
        <w:contextualSpacing w:val="0"/>
        <w:jc w:val="both"/>
      </w:pPr>
      <w:r w:rsidRPr="00000000" w:rsidR="00000000" w:rsidDel="00000000">
        <w:rPr>
          <w:rFonts w:cs="Calibri" w:hAnsi="Calibri" w:eastAsia="Calibri" w:ascii="Calibri"/>
          <w:sz w:val="24"/>
          <w:rtl w:val="0"/>
        </w:rPr>
        <w:t xml:space="preserve">The assessment about the present transnational meeting will be done at home, by writing freely about impressions,  strong and weak points and improvement suggestions. </w:t>
      </w:r>
    </w:p>
    <w:p w:rsidP="00000000" w:rsidRPr="00000000" w:rsidR="00000000" w:rsidDel="00000000" w:rsidRDefault="00000000">
      <w:pPr>
        <w:keepNext w:val="0"/>
        <w:keepLines w:val="0"/>
        <w:widowControl w:val="1"/>
        <w:spacing w:lineRule="auto" w:after="160" w:line="259" w:before="0"/>
        <w:ind w:left="0" w:firstLine="0" w:right="0"/>
        <w:contextualSpacing w:val="0"/>
        <w:jc w:val="both"/>
      </w:pPr>
      <w:r w:rsidRPr="00000000" w:rsidR="00000000" w:rsidDel="00000000">
        <w:rPr>
          <w:rtl w:val="0"/>
        </w:rPr>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ab/>
        <w:tab/>
        <w:tab/>
        <w:tab/>
        <w:tab/>
        <w:tab/>
        <w:tab/>
        <w:t xml:space="preserve">The meeting closes at  13:10.</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ab/>
        <w:tab/>
        <w:tab/>
        <w:tab/>
        <w:tab/>
        <w:tab/>
        <w:tab/>
        <w:t xml:space="preserve">Fdo. Raquel Sánchez Luis</w:t>
      </w:r>
    </w:p>
    <w:p w:rsidP="00000000" w:rsidRPr="00000000" w:rsidR="00000000" w:rsidDel="00000000" w:rsidRDefault="00000000">
      <w:pPr>
        <w:keepNext w:val="0"/>
        <w:keepLines w:val="0"/>
        <w:widowControl w:val="1"/>
        <w:spacing w:lineRule="auto" w:after="160" w:line="259" w:before="0"/>
        <w:ind w:left="0" w:firstLine="0" w:right="0"/>
        <w:contextualSpacing w:val="0"/>
        <w:jc w:val="both"/>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954910" cx="747713"/>
          <wp:effectExtent t="0" b="0" r="0" l="0"/>
          <wp:docPr id="3" name="image05.png" descr="Captura de pantalla 2014-09-28 a la(s) 16.45.18.png"/>
          <a:graphic>
            <a:graphicData uri="http://schemas.openxmlformats.org/drawingml/2006/picture">
              <pic:pic>
                <pic:nvPicPr>
                  <pic:cNvPr id="0" name="image05.png" descr="Captura de pantalla 2014-09-28 a la(s) 16.45.18.png"/>
                  <pic:cNvPicPr preferRelativeResize="0"/>
                </pic:nvPicPr>
                <pic:blipFill>
                  <a:blip r:embed="rId1"/>
                  <a:srcRect t="0" b="0" r="0" l="0"/>
                  <a:stretch>
                    <a:fillRect/>
                  </a:stretch>
                </pic:blipFill>
                <pic:spPr>
                  <a:xfrm>
                    <a:off y="0" x="0"/>
                    <a:ext cy="954910" cx="747713"/>
                  </a:xfrm>
                  <a:prstGeom prst="rect"/>
                  <a:ln/>
                </pic:spPr>
              </pic:pic>
            </a:graphicData>
          </a:graphic>
        </wp:inline>
      </w:drawing>
    </w:r>
    <w:r w:rsidRPr="00000000" w:rsidR="00000000" w:rsidDel="00000000">
      <w:rPr>
        <w:rtl w:val="0"/>
      </w:rPr>
      <w:tab/>
      <w:tab/>
    </w:r>
    <w:r w:rsidRPr="00000000" w:rsidR="00000000" w:rsidDel="00000000">
      <w:drawing>
        <wp:inline distR="114300" distT="114300" distB="114300" distL="114300">
          <wp:extent cy="574435" cx="2147888"/>
          <wp:effectExtent t="0" b="0" r="0" l="0"/>
          <wp:docPr id="2" name="image04.png" descr="10712792_375494985938902_6485170834062796450_n.png"/>
          <a:graphic>
            <a:graphicData uri="http://schemas.openxmlformats.org/drawingml/2006/picture">
              <pic:pic>
                <pic:nvPicPr>
                  <pic:cNvPr id="0" name="image04.png" descr="10712792_375494985938902_6485170834062796450_n.png"/>
                  <pic:cNvPicPr preferRelativeResize="0"/>
                </pic:nvPicPr>
                <pic:blipFill>
                  <a:blip r:embed="rId2"/>
                  <a:srcRect t="0" b="25000" r="33653" l="0"/>
                  <a:stretch>
                    <a:fillRect/>
                  </a:stretch>
                </pic:blipFill>
                <pic:spPr>
                  <a:xfrm>
                    <a:off y="0" x="0"/>
                    <a:ext cy="574435" cx="2147888"/>
                  </a:xfrm>
                  <a:prstGeom prst="rect"/>
                  <a:ln/>
                </pic:spPr>
              </pic:pic>
            </a:graphicData>
          </a:graphic>
        </wp:inline>
      </w:drawing>
    </w:r>
    <w:r w:rsidRPr="00000000" w:rsidR="00000000" w:rsidDel="00000000">
      <w:rPr>
        <w:rtl w:val="0"/>
      </w:rPr>
      <w:tab/>
      <w:tab/>
    </w:r>
    <w:r w:rsidRPr="00000000" w:rsidR="00000000" w:rsidDel="00000000">
      <w:drawing>
        <wp:inline distR="114300" distT="114300" distB="114300" distL="114300">
          <wp:extent cy="587734" cx="1519238"/>
          <wp:effectExtent t="0" b="0" r="0" l="0"/>
          <wp:docPr id="1" name="image01.jpg" descr="erasmus+.jpg"/>
          <a:graphic>
            <a:graphicData uri="http://schemas.openxmlformats.org/drawingml/2006/picture">
              <pic:pic>
                <pic:nvPicPr>
                  <pic:cNvPr id="0" name="image01.jpg" descr="erasmus+.jpg"/>
                  <pic:cNvPicPr preferRelativeResize="0"/>
                </pic:nvPicPr>
                <pic:blipFill>
                  <a:blip r:embed="rId3"/>
                  <a:srcRect t="0" b="0" r="0" l="0"/>
                  <a:stretch>
                    <a:fillRect/>
                  </a:stretch>
                </pic:blipFill>
                <pic:spPr>
                  <a:xfrm>
                    <a:off y="0" x="0"/>
                    <a:ext cy="587734" cx="1519238"/>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696" w:firstLine="336"/>
      </w:pPr>
      <w:rPr>
        <w:rFonts w:cs="Arial" w:hAnsi="Arial" w:eastAsia="Arial" w:ascii="Arial"/>
      </w:rPr>
    </w:lvl>
    <w:lvl w:ilvl="1">
      <w:start w:val="1"/>
      <w:numFmt w:val="lowerLetter"/>
      <w:lvlText w:val="%2."/>
      <w:lvlJc w:val="left"/>
      <w:pPr>
        <w:ind w:left="1416" w:firstLine="1056"/>
      </w:pPr>
      <w:rPr>
        <w:rFonts w:cs="Arial" w:hAnsi="Arial" w:eastAsia="Arial" w:ascii="Arial"/>
      </w:rPr>
    </w:lvl>
    <w:lvl w:ilvl="2">
      <w:start w:val="1"/>
      <w:numFmt w:val="lowerRoman"/>
      <w:lvlText w:val="%3."/>
      <w:lvlJc w:val="right"/>
      <w:pPr>
        <w:ind w:left="2136" w:firstLine="1776"/>
      </w:pPr>
      <w:rPr>
        <w:rFonts w:cs="Arial" w:hAnsi="Arial" w:eastAsia="Arial" w:ascii="Arial"/>
      </w:rPr>
    </w:lvl>
    <w:lvl w:ilvl="3">
      <w:start w:val="1"/>
      <w:numFmt w:val="decimal"/>
      <w:lvlText w:val="%4."/>
      <w:lvlJc w:val="left"/>
      <w:pPr>
        <w:ind w:left="2856" w:firstLine="2496"/>
      </w:pPr>
      <w:rPr>
        <w:rFonts w:cs="Arial" w:hAnsi="Arial" w:eastAsia="Arial" w:ascii="Arial"/>
      </w:rPr>
    </w:lvl>
    <w:lvl w:ilvl="4">
      <w:start w:val="1"/>
      <w:numFmt w:val="lowerLetter"/>
      <w:lvlText w:val="%5."/>
      <w:lvlJc w:val="left"/>
      <w:pPr>
        <w:ind w:left="3576" w:firstLine="3216"/>
      </w:pPr>
      <w:rPr>
        <w:rFonts w:cs="Arial" w:hAnsi="Arial" w:eastAsia="Arial" w:ascii="Arial"/>
      </w:rPr>
    </w:lvl>
    <w:lvl w:ilvl="5">
      <w:start w:val="1"/>
      <w:numFmt w:val="lowerRoman"/>
      <w:lvlText w:val="%6."/>
      <w:lvlJc w:val="right"/>
      <w:pPr>
        <w:ind w:left="4296" w:firstLine="3936"/>
      </w:pPr>
      <w:rPr>
        <w:rFonts w:cs="Arial" w:hAnsi="Arial" w:eastAsia="Arial" w:ascii="Arial"/>
      </w:rPr>
    </w:lvl>
    <w:lvl w:ilvl="6">
      <w:start w:val="1"/>
      <w:numFmt w:val="decimal"/>
      <w:lvlText w:val="%7."/>
      <w:lvlJc w:val="left"/>
      <w:pPr>
        <w:ind w:left="5016" w:firstLine="4656"/>
      </w:pPr>
      <w:rPr>
        <w:rFonts w:cs="Arial" w:hAnsi="Arial" w:eastAsia="Arial" w:ascii="Arial"/>
      </w:rPr>
    </w:lvl>
    <w:lvl w:ilvl="7">
      <w:start w:val="1"/>
      <w:numFmt w:val="lowerLetter"/>
      <w:lvlText w:val="%8."/>
      <w:lvlJc w:val="left"/>
      <w:pPr>
        <w:ind w:left="5736" w:firstLine="5376"/>
      </w:pPr>
      <w:rPr>
        <w:rFonts w:cs="Arial" w:hAnsi="Arial" w:eastAsia="Arial" w:ascii="Arial"/>
      </w:rPr>
    </w:lvl>
    <w:lvl w:ilvl="8">
      <w:start w:val="1"/>
      <w:numFmt w:val="lowerRoman"/>
      <w:lvlText w:val="%9."/>
      <w:lvlJc w:val="right"/>
      <w:pPr>
        <w:ind w:left="6456" w:firstLine="6096"/>
      </w:pPr>
      <w:rPr>
        <w:rFonts w:cs="Arial" w:hAnsi="Arial" w:eastAsia="Arial" w:ascii="Arial"/>
      </w:rPr>
    </w:lvl>
  </w:abstractNum>
  <w:abstractNum w:abstractNumId="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1056" w:firstLine="696"/>
      </w:pPr>
      <w:rPr>
        <w:rFonts w:cs="Arial" w:hAnsi="Arial" w:eastAsia="Arial" w:ascii="Arial"/>
      </w:rPr>
    </w:lvl>
    <w:lvl w:ilvl="1">
      <w:start w:val="1"/>
      <w:numFmt w:val="bullet"/>
      <w:lvlText w:val="o"/>
      <w:lvlJc w:val="left"/>
      <w:pPr>
        <w:ind w:left="720" w:firstLine="36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2160" w:firstLine="1800"/>
      </w:pPr>
      <w:rPr>
        <w:rFonts w:cs="Arial" w:hAnsi="Arial" w:eastAsia="Arial" w:ascii="Arial"/>
      </w:rPr>
    </w:lvl>
    <w:lvl w:ilvl="4">
      <w:start w:val="1"/>
      <w:numFmt w:val="bullet"/>
      <w:lvlText w:val="o"/>
      <w:lvlJc w:val="left"/>
      <w:pPr>
        <w:ind w:left="2880" w:firstLine="2520"/>
      </w:pPr>
      <w:rPr>
        <w:rFonts w:cs="Arial" w:hAnsi="Arial" w:eastAsia="Arial" w:ascii="Arial"/>
      </w:rPr>
    </w:lvl>
    <w:lvl w:ilvl="5">
      <w:start w:val="1"/>
      <w:numFmt w:val="bullet"/>
      <w:lvlText w:val="▪"/>
      <w:lvlJc w:val="left"/>
      <w:pPr>
        <w:ind w:left="3600" w:firstLine="3240"/>
      </w:pPr>
      <w:rPr>
        <w:rFonts w:cs="Arial" w:hAnsi="Arial" w:eastAsia="Arial" w:ascii="Arial"/>
      </w:rPr>
    </w:lvl>
    <w:lvl w:ilvl="6">
      <w:start w:val="1"/>
      <w:numFmt w:val="bullet"/>
      <w:lvlText w:val="●"/>
      <w:lvlJc w:val="left"/>
      <w:pPr>
        <w:ind w:left="4320" w:firstLine="3960"/>
      </w:pPr>
      <w:rPr>
        <w:rFonts w:cs="Arial" w:hAnsi="Arial" w:eastAsia="Arial" w:ascii="Arial"/>
      </w:rPr>
    </w:lvl>
    <w:lvl w:ilvl="7">
      <w:start w:val="1"/>
      <w:numFmt w:val="bullet"/>
      <w:lvlText w:val="o"/>
      <w:lvlJc w:val="left"/>
      <w:pPr>
        <w:ind w:left="5040" w:firstLine="4680"/>
      </w:pPr>
      <w:rPr>
        <w:rFonts w:cs="Arial" w:hAnsi="Arial" w:eastAsia="Arial" w:ascii="Arial"/>
      </w:rPr>
    </w:lvl>
    <w:lvl w:ilvl="8">
      <w:start w:val="1"/>
      <w:numFmt w:val="bullet"/>
      <w:lvlText w:val="▪"/>
      <w:lvlJc w:val="left"/>
      <w:pPr>
        <w:ind w:left="5760" w:firstLine="540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4.png" Type="http://schemas.openxmlformats.org/officeDocument/2006/relationships/image" Id="rId2"/><Relationship Target="media/image05.png" Type="http://schemas.openxmlformats.org/officeDocument/2006/relationships/image" Id="rId1"/><Relationship Target="media/image01.jpg" Type="http://schemas.openxmlformats.org/officeDocument/2006/relationships/image"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dic 2014 Record 1st Trasnational meeting. .docx</dc:title>
</cp:coreProperties>
</file>