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9" w:rsidRDefault="00EC6DD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247650</wp:posOffset>
            </wp:positionV>
            <wp:extent cx="790575" cy="2009775"/>
            <wp:effectExtent l="19050" t="0" r="9525" b="0"/>
            <wp:wrapNone/>
            <wp:docPr id="1" name="Image 0" descr="emmanuel et nas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el et nassim.jpg"/>
                    <pic:cNvPicPr/>
                  </pic:nvPicPr>
                  <pic:blipFill>
                    <a:blip r:embed="rId5" cstate="print"/>
                    <a:srcRect l="29252" t="13182" r="29252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181100" cy="1895475"/>
            <wp:effectExtent l="19050" t="0" r="0" b="0"/>
            <wp:wrapNone/>
            <wp:docPr id="2" name="Image 1" descr="N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11.4pt;margin-top:-28.1pt;width:228pt;height:57.75pt;z-index:251660288;mso-position-horizontal-relative:text;mso-position-vertical-relative:text" adj="-3411,37702">
            <v:textbox>
              <w:txbxContent>
                <w:p w:rsidR="00EC6DD9" w:rsidRPr="00EC6DD9" w:rsidRDefault="00EC6DD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Comme nous, vous avez suivi ces lutins en visite à Troyes !</w:t>
                  </w:r>
                </w:p>
              </w:txbxContent>
            </v:textbox>
          </v:shape>
        </w:pict>
      </w:r>
    </w:p>
    <w:p w:rsidR="00EC6DD9" w:rsidRPr="00EC6DD9" w:rsidRDefault="00EC6DD9" w:rsidP="00EC6DD9">
      <w:r>
        <w:rPr>
          <w:noProof/>
          <w:lang w:eastAsia="fr-FR"/>
        </w:rPr>
        <w:pict>
          <v:shape id="_x0000_s1027" type="#_x0000_t62" style="position:absolute;margin-left:171pt;margin-top:24.45pt;width:270pt;height:92.25pt;z-index:251661312" adj="22660,4987">
            <v:textbox>
              <w:txbxContent>
                <w:p w:rsidR="00EC6DD9" w:rsidRPr="00EC6DD9" w:rsidRDefault="00EC6DD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Maintenant seriez-vous capable de répondre aux questions suivantes pour nous aider à mieux comprendre ?</w:t>
                  </w:r>
                </w:p>
              </w:txbxContent>
            </v:textbox>
          </v:shape>
        </w:pict>
      </w:r>
    </w:p>
    <w:p w:rsidR="00EC6DD9" w:rsidRPr="00EC6DD9" w:rsidRDefault="00EC6DD9" w:rsidP="00EC6DD9"/>
    <w:p w:rsidR="00EC6DD9" w:rsidRPr="00EC6DD9" w:rsidRDefault="00EC6DD9" w:rsidP="00EC6DD9"/>
    <w:p w:rsidR="00EC6DD9" w:rsidRPr="00EC6DD9" w:rsidRDefault="00EC6DD9" w:rsidP="00EC6DD9"/>
    <w:p w:rsidR="00EC6DD9" w:rsidRPr="00EC6DD9" w:rsidRDefault="00EC6DD9" w:rsidP="00EC6DD9"/>
    <w:p w:rsidR="00EC6DD9" w:rsidRPr="00EC6DD9" w:rsidRDefault="00EC6DD9" w:rsidP="00EC6DD9"/>
    <w:p w:rsidR="00EC6DD9" w:rsidRDefault="00EC6DD9" w:rsidP="00EC6DD9"/>
    <w:p w:rsidR="000C4FC6" w:rsidRDefault="00EC6DD9" w:rsidP="00EC6DD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Mettre les lieux </w:t>
      </w:r>
      <w:r w:rsidR="007A6F5C">
        <w:rPr>
          <w:rFonts w:ascii="Arial" w:hAnsi="Arial" w:cs="Arial"/>
          <w:sz w:val="28"/>
          <w:szCs w:val="28"/>
        </w:rPr>
        <w:t>dans l’ordre de passage :</w:t>
      </w:r>
    </w:p>
    <w:p w:rsidR="007A6F5C" w:rsidRDefault="007A6F5C" w:rsidP="007A6F5C">
      <w:pPr>
        <w:pStyle w:val="Paragraphedeliste"/>
        <w:rPr>
          <w:rFonts w:ascii="Arial" w:hAnsi="Arial" w:cs="Arial"/>
          <w:sz w:val="28"/>
          <w:szCs w:val="28"/>
        </w:rPr>
      </w:pP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L’hôtel de ville de Troyes -&gt;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halles -&gt;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bourse du travail -&gt;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préfecture -&gt;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cœur de Troyes -&gt;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cathédrale -&gt; </w:t>
      </w:r>
    </w:p>
    <w:p w:rsidR="007A6F5C" w:rsidRDefault="007A6F5C" w:rsidP="007A6F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médiathèque -&gt;</w:t>
      </w:r>
    </w:p>
    <w:p w:rsidR="007A6F5C" w:rsidRDefault="007A6F5C" w:rsidP="007A6F5C">
      <w:pPr>
        <w:pStyle w:val="Paragraphedeliste"/>
        <w:rPr>
          <w:rFonts w:ascii="Arial" w:hAnsi="Arial" w:cs="Arial"/>
          <w:sz w:val="28"/>
          <w:szCs w:val="28"/>
        </w:rPr>
      </w:pPr>
    </w:p>
    <w:p w:rsidR="007A6F5C" w:rsidRDefault="007A6F5C" w:rsidP="007A6F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s’appelle le Maire de Troyes ?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□François Ville</w:t>
      </w:r>
      <w:r>
        <w:rPr>
          <w:rFonts w:ascii="Arial" w:hAnsi="Arial" w:cs="Arial"/>
          <w:sz w:val="28"/>
          <w:szCs w:val="28"/>
        </w:rPr>
        <w:tab/>
        <w:t xml:space="preserve">□ Gérard </w:t>
      </w:r>
      <w:proofErr w:type="spellStart"/>
      <w:r>
        <w:rPr>
          <w:rFonts w:ascii="Arial" w:hAnsi="Arial" w:cs="Arial"/>
          <w:sz w:val="28"/>
          <w:szCs w:val="28"/>
        </w:rPr>
        <w:t>Baroin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□ François </w:t>
      </w:r>
      <w:proofErr w:type="spellStart"/>
      <w:r>
        <w:rPr>
          <w:rFonts w:ascii="Arial" w:hAnsi="Arial" w:cs="Arial"/>
          <w:sz w:val="28"/>
          <w:szCs w:val="28"/>
        </w:rPr>
        <w:t>Baroin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Que peut-on faire dans une préfecture ?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carte grise</w:t>
      </w:r>
      <w:r>
        <w:rPr>
          <w:rFonts w:ascii="Arial" w:hAnsi="Arial" w:cs="Arial"/>
          <w:sz w:val="28"/>
          <w:szCs w:val="28"/>
        </w:rPr>
        <w:tab/>
        <w:t>□ passeport</w:t>
      </w:r>
      <w:r>
        <w:rPr>
          <w:rFonts w:ascii="Arial" w:hAnsi="Arial" w:cs="Arial"/>
          <w:sz w:val="28"/>
          <w:szCs w:val="28"/>
        </w:rPr>
        <w:tab/>
        <w:t>□ mariage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Que trouve-t-on dans les Halles ?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proofErr w:type="gramStart"/>
      <w:r>
        <w:rPr>
          <w:rFonts w:ascii="Arial" w:hAnsi="Arial" w:cs="Arial"/>
          <w:sz w:val="28"/>
          <w:szCs w:val="28"/>
        </w:rPr>
        <w:t>des</w:t>
      </w:r>
      <w:proofErr w:type="gramEnd"/>
      <w:r>
        <w:rPr>
          <w:rFonts w:ascii="Arial" w:hAnsi="Arial" w:cs="Arial"/>
          <w:sz w:val="28"/>
          <w:szCs w:val="28"/>
        </w:rPr>
        <w:t xml:space="preserve"> spectacles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□ des jeux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□ le marché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Qu’il y a-t-il beaucoup à Troyes ?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proofErr w:type="gramStart"/>
      <w:r>
        <w:rPr>
          <w:rFonts w:ascii="Arial" w:hAnsi="Arial" w:cs="Arial"/>
          <w:sz w:val="28"/>
          <w:szCs w:val="28"/>
        </w:rPr>
        <w:t>des</w:t>
      </w:r>
      <w:proofErr w:type="gramEnd"/>
      <w:r>
        <w:rPr>
          <w:rFonts w:ascii="Arial" w:hAnsi="Arial" w:cs="Arial"/>
          <w:sz w:val="28"/>
          <w:szCs w:val="28"/>
        </w:rPr>
        <w:t xml:space="preserve"> voitures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□ des fontaines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□ des bars</w:t>
      </w:r>
    </w:p>
    <w:p w:rsid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Avec quoi est décorée la ville ?</w:t>
      </w:r>
    </w:p>
    <w:p w:rsidR="007A6F5C" w:rsidRPr="007A6F5C" w:rsidRDefault="007A6F5C" w:rsidP="007A6F5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proofErr w:type="gramStart"/>
      <w:r>
        <w:rPr>
          <w:rFonts w:ascii="Arial" w:hAnsi="Arial" w:cs="Arial"/>
          <w:sz w:val="28"/>
          <w:szCs w:val="28"/>
        </w:rPr>
        <w:t>des</w:t>
      </w:r>
      <w:proofErr w:type="gramEnd"/>
      <w:r>
        <w:rPr>
          <w:rFonts w:ascii="Arial" w:hAnsi="Arial" w:cs="Arial"/>
          <w:sz w:val="28"/>
          <w:szCs w:val="28"/>
        </w:rPr>
        <w:t xml:space="preserve"> guirlandes</w:t>
      </w:r>
      <w:r>
        <w:rPr>
          <w:rFonts w:ascii="Arial" w:hAnsi="Arial" w:cs="Arial"/>
          <w:sz w:val="28"/>
          <w:szCs w:val="28"/>
        </w:rPr>
        <w:tab/>
        <w:t>□ des boules</w:t>
      </w:r>
      <w:r>
        <w:rPr>
          <w:rFonts w:ascii="Arial" w:hAnsi="Arial" w:cs="Arial"/>
          <w:sz w:val="28"/>
          <w:szCs w:val="28"/>
        </w:rPr>
        <w:tab/>
        <w:t>□ des sapins</w:t>
      </w:r>
      <w:r>
        <w:rPr>
          <w:rFonts w:ascii="Arial" w:hAnsi="Arial" w:cs="Arial"/>
          <w:sz w:val="28"/>
          <w:szCs w:val="28"/>
        </w:rPr>
        <w:tab/>
      </w:r>
    </w:p>
    <w:sectPr w:rsidR="007A6F5C" w:rsidRPr="007A6F5C" w:rsidSect="00EC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CAA"/>
    <w:multiLevelType w:val="hybridMultilevel"/>
    <w:tmpl w:val="D2A2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3075"/>
    <w:multiLevelType w:val="hybridMultilevel"/>
    <w:tmpl w:val="781C3234"/>
    <w:lvl w:ilvl="0" w:tplc="9214B0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DD9"/>
    <w:rsid w:val="000C4FC6"/>
    <w:rsid w:val="0011129A"/>
    <w:rsid w:val="00412781"/>
    <w:rsid w:val="004D0139"/>
    <w:rsid w:val="007A6F5C"/>
    <w:rsid w:val="00A006FA"/>
    <w:rsid w:val="00E23449"/>
    <w:rsid w:val="00E47562"/>
    <w:rsid w:val="00E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D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2015-01-11T16:50:00Z</dcterms:created>
  <dcterms:modified xsi:type="dcterms:W3CDTF">2015-01-11T17:11:00Z</dcterms:modified>
</cp:coreProperties>
</file>