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115E" w:rsidRPr="001C115E" w:rsidRDefault="001C115E" w:rsidP="001C115E">
      <w:pPr>
        <w:spacing w:before="30" w:after="120" w:line="380" w:lineRule="atLeast"/>
        <w:outlineLvl w:val="4"/>
        <w:rPr>
          <w:rFonts w:ascii="&amp;quot" w:eastAsia="Times New Roman" w:hAnsi="&amp;quot" w:cs="Times New Roman"/>
          <w:color w:val="333333"/>
          <w:sz w:val="29"/>
          <w:szCs w:val="29"/>
          <w:lang w:val="en-GB" w:eastAsia="de-DE"/>
        </w:rPr>
      </w:pPr>
      <w:r w:rsidRPr="001C115E">
        <w:rPr>
          <w:rFonts w:ascii="&amp;quot" w:eastAsia="Times New Roman" w:hAnsi="&amp;quot" w:cs="Times New Roman"/>
          <w:color w:val="333333"/>
          <w:sz w:val="29"/>
          <w:szCs w:val="29"/>
          <w:lang w:val="en-GB" w:eastAsia="de-DE"/>
        </w:rPr>
        <w:t xml:space="preserve">Backstage slips </w:t>
      </w:r>
      <w:bookmarkStart w:id="0" w:name="_GoBack"/>
      <w:bookmarkEnd w:id="0"/>
    </w:p>
    <w:p w:rsidR="001C115E" w:rsidRPr="001C115E" w:rsidRDefault="001C115E" w:rsidP="001C115E">
      <w:pPr>
        <w:spacing w:line="240" w:lineRule="auto"/>
        <w:rPr>
          <w:rFonts w:ascii="&amp;quot" w:eastAsia="Times New Roman" w:hAnsi="&amp;quot" w:cs="Times New Roman"/>
          <w:color w:val="666666"/>
          <w:sz w:val="25"/>
          <w:szCs w:val="25"/>
          <w:lang w:eastAsia="de-DE"/>
        </w:rPr>
      </w:pPr>
      <w:r w:rsidRPr="001C115E">
        <w:rPr>
          <w:rFonts w:ascii="&amp;quot" w:eastAsia="Times New Roman" w:hAnsi="&amp;quot" w:cs="Times New Roman"/>
          <w:color w:val="666666"/>
          <w:sz w:val="25"/>
          <w:szCs w:val="25"/>
          <w:lang w:val="en-GB" w:eastAsia="de-DE"/>
        </w:rPr>
        <w:t>Students had fun. Yet some mistakes and slips went through all the Lab work, especially on transformations (t</w:t>
      </w:r>
      <w:r w:rsidR="00AA3464">
        <w:rPr>
          <w:rFonts w:ascii="&amp;quot" w:eastAsia="Times New Roman" w:hAnsi="&amp;quot" w:cs="Times New Roman"/>
          <w:color w:val="666666"/>
          <w:sz w:val="25"/>
          <w:szCs w:val="25"/>
          <w:lang w:val="en-GB" w:eastAsia="de-DE"/>
        </w:rPr>
        <w:t xml:space="preserve">ranslations and rotations) and </w:t>
      </w:r>
      <w:proofErr w:type="spellStart"/>
      <w:r w:rsidR="00AA3464">
        <w:rPr>
          <w:rFonts w:ascii="&amp;quot" w:eastAsia="Times New Roman" w:hAnsi="&amp;quot" w:cs="Times New Roman"/>
          <w:color w:val="666666"/>
          <w:sz w:val="25"/>
          <w:szCs w:val="25"/>
          <w:lang w:val="en-GB" w:eastAsia="de-DE"/>
        </w:rPr>
        <w:t>G</w:t>
      </w:r>
      <w:r w:rsidRPr="001C115E">
        <w:rPr>
          <w:rFonts w:ascii="&amp;quot" w:eastAsia="Times New Roman" w:hAnsi="&amp;quot" w:cs="Times New Roman"/>
          <w:color w:val="666666"/>
          <w:sz w:val="25"/>
          <w:szCs w:val="25"/>
          <w:lang w:val="en-GB" w:eastAsia="de-DE"/>
        </w:rPr>
        <w:t>eogebra</w:t>
      </w:r>
      <w:proofErr w:type="spellEnd"/>
      <w:r w:rsidRPr="001C115E">
        <w:rPr>
          <w:rFonts w:ascii="&amp;quot" w:eastAsia="Times New Roman" w:hAnsi="&amp;quot" w:cs="Times New Roman"/>
          <w:color w:val="666666"/>
          <w:sz w:val="25"/>
          <w:szCs w:val="25"/>
          <w:lang w:val="en-GB" w:eastAsia="de-DE"/>
        </w:rPr>
        <w:t xml:space="preserve"> script. They first worked with the teachers, then by themselves. No one was left in back. There were peer scaffolding and peer review for the students who needed help. They were </w:t>
      </w:r>
      <w:proofErr w:type="spellStart"/>
      <w:r w:rsidRPr="001C115E">
        <w:rPr>
          <w:rFonts w:ascii="&amp;quot" w:eastAsia="Times New Roman" w:hAnsi="&amp;quot" w:cs="Times New Roman"/>
          <w:color w:val="666666"/>
          <w:sz w:val="25"/>
          <w:szCs w:val="25"/>
          <w:lang w:val="en-GB" w:eastAsia="de-DE"/>
        </w:rPr>
        <w:t>stubbern</w:t>
      </w:r>
      <w:proofErr w:type="spellEnd"/>
      <w:r w:rsidRPr="001C115E">
        <w:rPr>
          <w:rFonts w:ascii="&amp;quot" w:eastAsia="Times New Roman" w:hAnsi="&amp;quot" w:cs="Times New Roman"/>
          <w:color w:val="666666"/>
          <w:sz w:val="25"/>
          <w:szCs w:val="25"/>
          <w:lang w:val="en-GB" w:eastAsia="de-DE"/>
        </w:rPr>
        <w:t xml:space="preserve">, creative and competitive, but when needed cooperative. </w:t>
      </w:r>
      <w:proofErr w:type="spellStart"/>
      <w:r w:rsidRPr="001C115E">
        <w:rPr>
          <w:rFonts w:ascii="&amp;quot" w:eastAsia="Times New Roman" w:hAnsi="&amp;quot" w:cs="Times New Roman"/>
          <w:color w:val="666666"/>
          <w:sz w:val="25"/>
          <w:szCs w:val="25"/>
          <w:lang w:eastAsia="de-DE"/>
        </w:rPr>
        <w:t>They</w:t>
      </w:r>
      <w:proofErr w:type="spellEnd"/>
      <w:r w:rsidRPr="001C115E">
        <w:rPr>
          <w:rFonts w:ascii="&amp;quot" w:eastAsia="Times New Roman" w:hAnsi="&amp;quot" w:cs="Times New Roman"/>
          <w:color w:val="666666"/>
          <w:sz w:val="25"/>
          <w:szCs w:val="25"/>
          <w:lang w:eastAsia="de-DE"/>
        </w:rPr>
        <w:t xml:space="preserve"> </w:t>
      </w:r>
      <w:proofErr w:type="spellStart"/>
      <w:r w:rsidRPr="001C115E">
        <w:rPr>
          <w:rFonts w:ascii="&amp;quot" w:eastAsia="Times New Roman" w:hAnsi="&amp;quot" w:cs="Times New Roman"/>
          <w:color w:val="666666"/>
          <w:sz w:val="25"/>
          <w:szCs w:val="25"/>
          <w:lang w:eastAsia="de-DE"/>
        </w:rPr>
        <w:t>liked</w:t>
      </w:r>
      <w:proofErr w:type="spellEnd"/>
      <w:r w:rsidRPr="001C115E">
        <w:rPr>
          <w:rFonts w:ascii="&amp;quot" w:eastAsia="Times New Roman" w:hAnsi="&amp;quot" w:cs="Times New Roman"/>
          <w:color w:val="666666"/>
          <w:sz w:val="25"/>
          <w:szCs w:val="25"/>
          <w:lang w:eastAsia="de-DE"/>
        </w:rPr>
        <w:t xml:space="preserve"> </w:t>
      </w:r>
      <w:proofErr w:type="spellStart"/>
      <w:r w:rsidRPr="001C115E">
        <w:rPr>
          <w:rFonts w:ascii="&amp;quot" w:eastAsia="Times New Roman" w:hAnsi="&amp;quot" w:cs="Times New Roman"/>
          <w:color w:val="666666"/>
          <w:sz w:val="25"/>
          <w:szCs w:val="25"/>
          <w:lang w:eastAsia="de-DE"/>
        </w:rPr>
        <w:t>to</w:t>
      </w:r>
      <w:proofErr w:type="spellEnd"/>
      <w:r w:rsidRPr="001C115E">
        <w:rPr>
          <w:rFonts w:ascii="&amp;quot" w:eastAsia="Times New Roman" w:hAnsi="&amp;quot" w:cs="Times New Roman"/>
          <w:color w:val="666666"/>
          <w:sz w:val="25"/>
          <w:szCs w:val="25"/>
          <w:lang w:eastAsia="de-DE"/>
        </w:rPr>
        <w:t xml:space="preserve"> </w:t>
      </w:r>
      <w:proofErr w:type="spellStart"/>
      <w:r w:rsidRPr="001C115E">
        <w:rPr>
          <w:rFonts w:ascii="&amp;quot" w:eastAsia="Times New Roman" w:hAnsi="&amp;quot" w:cs="Times New Roman"/>
          <w:color w:val="666666"/>
          <w:sz w:val="25"/>
          <w:szCs w:val="25"/>
          <w:lang w:eastAsia="de-DE"/>
        </w:rPr>
        <w:t>explore</w:t>
      </w:r>
      <w:proofErr w:type="spellEnd"/>
      <w:r w:rsidRPr="001C115E">
        <w:rPr>
          <w:rFonts w:ascii="&amp;quot" w:eastAsia="Times New Roman" w:hAnsi="&amp;quot" w:cs="Times New Roman"/>
          <w:color w:val="666666"/>
          <w:sz w:val="25"/>
          <w:szCs w:val="25"/>
          <w:lang w:eastAsia="de-DE"/>
        </w:rPr>
        <w:t xml:space="preserve"> </w:t>
      </w:r>
      <w:proofErr w:type="spellStart"/>
      <w:r w:rsidRPr="001C115E">
        <w:rPr>
          <w:rFonts w:ascii="&amp;quot" w:eastAsia="Times New Roman" w:hAnsi="&amp;quot" w:cs="Times New Roman"/>
          <w:color w:val="666666"/>
          <w:sz w:val="25"/>
          <w:szCs w:val="25"/>
          <w:lang w:eastAsia="de-DE"/>
        </w:rPr>
        <w:t>and</w:t>
      </w:r>
      <w:proofErr w:type="spellEnd"/>
      <w:r w:rsidRPr="001C115E">
        <w:rPr>
          <w:rFonts w:ascii="&amp;quot" w:eastAsia="Times New Roman" w:hAnsi="&amp;quot" w:cs="Times New Roman"/>
          <w:color w:val="666666"/>
          <w:sz w:val="25"/>
          <w:szCs w:val="25"/>
          <w:lang w:eastAsia="de-DE"/>
        </w:rPr>
        <w:t xml:space="preserve"> </w:t>
      </w:r>
      <w:proofErr w:type="spellStart"/>
      <w:r w:rsidRPr="001C115E">
        <w:rPr>
          <w:rFonts w:ascii="&amp;quot" w:eastAsia="Times New Roman" w:hAnsi="&amp;quot" w:cs="Times New Roman"/>
          <w:color w:val="666666"/>
          <w:sz w:val="25"/>
          <w:szCs w:val="25"/>
          <w:lang w:eastAsia="de-DE"/>
        </w:rPr>
        <w:t>investigate</w:t>
      </w:r>
      <w:proofErr w:type="spellEnd"/>
      <w:r w:rsidRPr="001C115E">
        <w:rPr>
          <w:rFonts w:ascii="&amp;quot" w:eastAsia="Times New Roman" w:hAnsi="&amp;quot" w:cs="Times New Roman"/>
          <w:color w:val="666666"/>
          <w:sz w:val="25"/>
          <w:szCs w:val="25"/>
          <w:lang w:eastAsia="de-DE"/>
        </w:rPr>
        <w:t>.</w:t>
      </w:r>
    </w:p>
    <w:p w:rsidR="001C115E" w:rsidRDefault="001C115E" w:rsidP="001C115E">
      <w:pPr>
        <w:spacing w:before="30" w:after="120" w:line="380" w:lineRule="atLeast"/>
        <w:outlineLvl w:val="4"/>
        <w:rPr>
          <w:rFonts w:ascii="&amp;quot" w:eastAsia="Times New Roman" w:hAnsi="&amp;quot" w:cs="Times New Roman"/>
          <w:color w:val="333333"/>
          <w:sz w:val="29"/>
          <w:szCs w:val="29"/>
          <w:lang w:eastAsia="de-DE"/>
        </w:rPr>
      </w:pPr>
      <w:proofErr w:type="spellStart"/>
      <w:r w:rsidRPr="001C115E">
        <w:rPr>
          <w:rFonts w:ascii="&amp;quot" w:eastAsia="Times New Roman" w:hAnsi="&amp;quot" w:cs="Times New Roman"/>
          <w:color w:val="333333"/>
          <w:sz w:val="29"/>
          <w:szCs w:val="29"/>
          <w:lang w:eastAsia="de-DE"/>
        </w:rPr>
        <w:t>Scaffolding</w:t>
      </w:r>
      <w:proofErr w:type="spellEnd"/>
    </w:p>
    <w:p w:rsidR="001C115E" w:rsidRPr="001C115E" w:rsidRDefault="001C115E" w:rsidP="001C115E">
      <w:pPr>
        <w:spacing w:before="30" w:after="120" w:line="380" w:lineRule="atLeast"/>
        <w:outlineLvl w:val="4"/>
        <w:rPr>
          <w:rFonts w:ascii="&amp;quot" w:eastAsia="Times New Roman" w:hAnsi="&amp;quot" w:cs="Times New Roman"/>
          <w:color w:val="333333"/>
          <w:sz w:val="29"/>
          <w:szCs w:val="29"/>
          <w:lang w:eastAsia="de-DE"/>
        </w:rPr>
      </w:pPr>
      <w:r w:rsidRPr="001C115E">
        <w:rPr>
          <w:rFonts w:ascii="&amp;quot" w:eastAsia="Times New Roman" w:hAnsi="&amp;quot" w:cs="Times New Roman"/>
          <w:color w:val="333333"/>
          <w:sz w:val="29"/>
          <w:szCs w:val="29"/>
          <w:lang w:eastAsia="de-DE"/>
        </w:rPr>
        <w:t xml:space="preserve"> </w:t>
      </w:r>
    </w:p>
    <w:p w:rsidR="001C115E" w:rsidRPr="001C115E" w:rsidRDefault="001C115E" w:rsidP="001C115E">
      <w:pPr>
        <w:spacing w:line="240" w:lineRule="auto"/>
        <w:jc w:val="center"/>
        <w:rPr>
          <w:rFonts w:ascii="&amp;quot" w:eastAsia="Times New Roman" w:hAnsi="&amp;quot" w:cs="Times New Roman"/>
          <w:color w:val="666666"/>
          <w:sz w:val="23"/>
          <w:szCs w:val="23"/>
          <w:lang w:eastAsia="de-DE"/>
        </w:rPr>
      </w:pPr>
      <w:r>
        <w:rPr>
          <w:rFonts w:ascii="&amp;quot" w:eastAsia="Times New Roman" w:hAnsi="&amp;quot" w:cs="Times New Roman"/>
          <w:noProof/>
          <w:color w:val="666666"/>
          <w:sz w:val="23"/>
          <w:szCs w:val="23"/>
          <w:lang w:eastAsia="de-DE"/>
        </w:rPr>
        <w:drawing>
          <wp:inline distT="0" distB="0" distL="0" distR="0">
            <wp:extent cx="4576715" cy="2571750"/>
            <wp:effectExtent l="0" t="0" r="0" b="0"/>
            <wp:docPr id="3" name="Grafik 3" descr="https://cdn.geogebra.org/resource/Z5MUHvCp/eJKkzL3ZWzANrHz8/material-Z5MUHvC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dn.geogebra.org/resource/Z5MUHvCp/eJKkzL3ZWzANrHz8/material-Z5MUHvCp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6925" cy="2571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115E" w:rsidRDefault="001C115E" w:rsidP="001C115E">
      <w:pPr>
        <w:spacing w:before="30" w:after="120" w:line="380" w:lineRule="atLeast"/>
        <w:outlineLvl w:val="4"/>
        <w:rPr>
          <w:rFonts w:ascii="&amp;quot" w:eastAsia="Times New Roman" w:hAnsi="&amp;quot" w:cs="Times New Roman"/>
          <w:color w:val="333333"/>
          <w:sz w:val="29"/>
          <w:szCs w:val="29"/>
          <w:lang w:val="en-GB" w:eastAsia="de-DE"/>
        </w:rPr>
      </w:pPr>
      <w:r w:rsidRPr="001C115E">
        <w:rPr>
          <w:rFonts w:ascii="&amp;quot" w:eastAsia="Times New Roman" w:hAnsi="&amp;quot" w:cs="Times New Roman"/>
          <w:color w:val="333333"/>
          <w:sz w:val="29"/>
          <w:szCs w:val="29"/>
          <w:lang w:val="en-GB" w:eastAsia="de-DE"/>
        </w:rPr>
        <w:t xml:space="preserve">Working on TANGRAM and Art Works </w:t>
      </w:r>
    </w:p>
    <w:p w:rsidR="001C115E" w:rsidRPr="001C115E" w:rsidRDefault="001C115E" w:rsidP="001C115E">
      <w:pPr>
        <w:spacing w:before="30" w:after="120" w:line="380" w:lineRule="atLeast"/>
        <w:outlineLvl w:val="4"/>
        <w:rPr>
          <w:rFonts w:ascii="&amp;quot" w:eastAsia="Times New Roman" w:hAnsi="&amp;quot" w:cs="Times New Roman"/>
          <w:color w:val="333333"/>
          <w:sz w:val="29"/>
          <w:szCs w:val="29"/>
          <w:lang w:val="en-GB" w:eastAsia="de-DE"/>
        </w:rPr>
      </w:pPr>
    </w:p>
    <w:p w:rsidR="001C115E" w:rsidRPr="001C115E" w:rsidRDefault="001C115E" w:rsidP="001C115E">
      <w:pPr>
        <w:spacing w:line="240" w:lineRule="auto"/>
        <w:jc w:val="center"/>
        <w:rPr>
          <w:rFonts w:ascii="&amp;quot" w:eastAsia="Times New Roman" w:hAnsi="&amp;quot" w:cs="Times New Roman"/>
          <w:color w:val="666666"/>
          <w:sz w:val="23"/>
          <w:szCs w:val="23"/>
          <w:lang w:eastAsia="de-DE"/>
        </w:rPr>
      </w:pPr>
      <w:r>
        <w:rPr>
          <w:rFonts w:ascii="&amp;quot" w:eastAsia="Times New Roman" w:hAnsi="&amp;quot" w:cs="Times New Roman"/>
          <w:noProof/>
          <w:color w:val="666666"/>
          <w:sz w:val="23"/>
          <w:szCs w:val="23"/>
          <w:lang w:eastAsia="de-DE"/>
        </w:rPr>
        <w:drawing>
          <wp:inline distT="0" distB="0" distL="0" distR="0">
            <wp:extent cx="4695825" cy="2638678"/>
            <wp:effectExtent l="0" t="0" r="0" b="9525"/>
            <wp:docPr id="2" name="Grafik 2" descr="https://cdn.geogebra.org/resource/ataSaR33/TZdkSGHDAe6O1vqg/material-ataSaR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dn.geogebra.org/resource/ataSaR33/TZdkSGHDAe6O1vqg/material-ataSaR33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6471" cy="2644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115E" w:rsidRPr="001C115E" w:rsidRDefault="001C115E" w:rsidP="001C115E">
      <w:pPr>
        <w:spacing w:before="30" w:after="120" w:line="380" w:lineRule="atLeast"/>
        <w:outlineLvl w:val="4"/>
        <w:rPr>
          <w:rFonts w:ascii="&amp;quot" w:eastAsia="Times New Roman" w:hAnsi="&amp;quot" w:cs="Times New Roman"/>
          <w:color w:val="333333"/>
          <w:sz w:val="29"/>
          <w:szCs w:val="29"/>
          <w:lang w:val="en-GB" w:eastAsia="de-DE"/>
        </w:rPr>
      </w:pPr>
      <w:r w:rsidRPr="001C115E">
        <w:rPr>
          <w:rFonts w:ascii="&amp;quot" w:eastAsia="Times New Roman" w:hAnsi="&amp;quot" w:cs="Times New Roman"/>
          <w:color w:val="333333"/>
          <w:sz w:val="29"/>
          <w:szCs w:val="29"/>
          <w:lang w:val="en-GB" w:eastAsia="de-DE"/>
        </w:rPr>
        <w:t xml:space="preserve">Working on TANGRAM and Art Works </w:t>
      </w:r>
    </w:p>
    <w:p w:rsidR="001C115E" w:rsidRPr="001C115E" w:rsidRDefault="001C115E" w:rsidP="001C115E">
      <w:pPr>
        <w:spacing w:line="240" w:lineRule="auto"/>
        <w:jc w:val="center"/>
        <w:rPr>
          <w:rFonts w:ascii="&amp;quot" w:eastAsia="Times New Roman" w:hAnsi="&amp;quot" w:cs="Times New Roman"/>
          <w:color w:val="666666"/>
          <w:sz w:val="23"/>
          <w:szCs w:val="23"/>
          <w:lang w:eastAsia="de-DE"/>
        </w:rPr>
      </w:pPr>
      <w:r>
        <w:rPr>
          <w:rFonts w:ascii="&amp;quot" w:eastAsia="Times New Roman" w:hAnsi="&amp;quot" w:cs="Times New Roman"/>
          <w:noProof/>
          <w:color w:val="666666"/>
          <w:sz w:val="23"/>
          <w:szCs w:val="23"/>
          <w:lang w:eastAsia="de-DE"/>
        </w:rPr>
        <w:lastRenderedPageBreak/>
        <w:drawing>
          <wp:inline distT="0" distB="0" distL="0" distR="0">
            <wp:extent cx="4612476" cy="2591844"/>
            <wp:effectExtent l="0" t="0" r="0" b="0"/>
            <wp:docPr id="1" name="Grafik 1" descr="https://cdn.geogebra.org/resource/Te9ZYA9e/RJFwQp0zRv0ZCLBo/material-Te9ZYA9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dn.geogebra.org/resource/Te9ZYA9e/RJFwQp0zRv0ZCLBo/material-Te9ZYA9e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6907" cy="2594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24D1" w:rsidRDefault="00EE0108"/>
    <w:sectPr w:rsidR="004C24D1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&amp;quo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115E"/>
    <w:rsid w:val="001C115E"/>
    <w:rsid w:val="005465FD"/>
    <w:rsid w:val="00907BF5"/>
    <w:rsid w:val="00997BD8"/>
    <w:rsid w:val="00AA3464"/>
    <w:rsid w:val="00EE01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link w:val="berschrift1Zchn"/>
    <w:uiPriority w:val="9"/>
    <w:qFormat/>
    <w:rsid w:val="001C115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de-DE"/>
    </w:rPr>
  </w:style>
  <w:style w:type="paragraph" w:styleId="berschrift5">
    <w:name w:val="heading 5"/>
    <w:basedOn w:val="Standard"/>
    <w:link w:val="berschrift5Zchn"/>
    <w:uiPriority w:val="9"/>
    <w:qFormat/>
    <w:rsid w:val="001C115E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1C115E"/>
    <w:rPr>
      <w:rFonts w:ascii="Times New Roman" w:eastAsia="Times New Roman" w:hAnsi="Times New Roman" w:cs="Times New Roman"/>
      <w:b/>
      <w:bCs/>
      <w:kern w:val="36"/>
      <w:sz w:val="48"/>
      <w:szCs w:val="48"/>
      <w:lang w:eastAsia="de-DE"/>
    </w:rPr>
  </w:style>
  <w:style w:type="character" w:customStyle="1" w:styleId="berschrift5Zchn">
    <w:name w:val="Überschrift 5 Zchn"/>
    <w:basedOn w:val="Absatz-Standardschriftart"/>
    <w:link w:val="berschrift5"/>
    <w:uiPriority w:val="9"/>
    <w:rsid w:val="001C115E"/>
    <w:rPr>
      <w:rFonts w:ascii="Times New Roman" w:eastAsia="Times New Roman" w:hAnsi="Times New Roman" w:cs="Times New Roman"/>
      <w:b/>
      <w:bCs/>
      <w:sz w:val="20"/>
      <w:szCs w:val="20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C11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C115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link w:val="berschrift1Zchn"/>
    <w:uiPriority w:val="9"/>
    <w:qFormat/>
    <w:rsid w:val="001C115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de-DE"/>
    </w:rPr>
  </w:style>
  <w:style w:type="paragraph" w:styleId="berschrift5">
    <w:name w:val="heading 5"/>
    <w:basedOn w:val="Standard"/>
    <w:link w:val="berschrift5Zchn"/>
    <w:uiPriority w:val="9"/>
    <w:qFormat/>
    <w:rsid w:val="001C115E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1C115E"/>
    <w:rPr>
      <w:rFonts w:ascii="Times New Roman" w:eastAsia="Times New Roman" w:hAnsi="Times New Roman" w:cs="Times New Roman"/>
      <w:b/>
      <w:bCs/>
      <w:kern w:val="36"/>
      <w:sz w:val="48"/>
      <w:szCs w:val="48"/>
      <w:lang w:eastAsia="de-DE"/>
    </w:rPr>
  </w:style>
  <w:style w:type="character" w:customStyle="1" w:styleId="berschrift5Zchn">
    <w:name w:val="Überschrift 5 Zchn"/>
    <w:basedOn w:val="Absatz-Standardschriftart"/>
    <w:link w:val="berschrift5"/>
    <w:uiPriority w:val="9"/>
    <w:rsid w:val="001C115E"/>
    <w:rPr>
      <w:rFonts w:ascii="Times New Roman" w:eastAsia="Times New Roman" w:hAnsi="Times New Roman" w:cs="Times New Roman"/>
      <w:b/>
      <w:bCs/>
      <w:sz w:val="20"/>
      <w:szCs w:val="20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C11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C115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8411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8038394">
          <w:marLeft w:val="-75"/>
          <w:marRight w:val="-75"/>
          <w:marTop w:val="0"/>
          <w:marBottom w:val="300"/>
          <w:divBdr>
            <w:top w:val="single" w:sz="6" w:space="4" w:color="auto"/>
            <w:left w:val="single" w:sz="6" w:space="4" w:color="auto"/>
            <w:bottom w:val="single" w:sz="6" w:space="0" w:color="auto"/>
            <w:right w:val="single" w:sz="6" w:space="4" w:color="auto"/>
          </w:divBdr>
          <w:divsChild>
            <w:div w:id="1458915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7134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0736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3934971">
          <w:marLeft w:val="-75"/>
          <w:marRight w:val="-75"/>
          <w:marTop w:val="0"/>
          <w:marBottom w:val="300"/>
          <w:divBdr>
            <w:top w:val="single" w:sz="6" w:space="4" w:color="auto"/>
            <w:left w:val="single" w:sz="6" w:space="4" w:color="auto"/>
            <w:bottom w:val="single" w:sz="6" w:space="0" w:color="auto"/>
            <w:right w:val="single" w:sz="6" w:space="4" w:color="auto"/>
          </w:divBdr>
          <w:divsChild>
            <w:div w:id="1376082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9494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98609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2139278">
          <w:marLeft w:val="-75"/>
          <w:marRight w:val="-75"/>
          <w:marTop w:val="0"/>
          <w:marBottom w:val="300"/>
          <w:divBdr>
            <w:top w:val="single" w:sz="6" w:space="4" w:color="auto"/>
            <w:left w:val="single" w:sz="6" w:space="4" w:color="auto"/>
            <w:bottom w:val="single" w:sz="6" w:space="0" w:color="auto"/>
            <w:right w:val="single" w:sz="6" w:space="4" w:color="auto"/>
          </w:divBdr>
          <w:divsChild>
            <w:div w:id="1811050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690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01487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0161762">
          <w:marLeft w:val="-75"/>
          <w:marRight w:val="-75"/>
          <w:marTop w:val="0"/>
          <w:marBottom w:val="300"/>
          <w:divBdr>
            <w:top w:val="single" w:sz="6" w:space="4" w:color="auto"/>
            <w:left w:val="single" w:sz="6" w:space="4" w:color="auto"/>
            <w:bottom w:val="single" w:sz="6" w:space="0" w:color="auto"/>
            <w:right w:val="single" w:sz="6" w:space="4" w:color="auto"/>
          </w:divBdr>
          <w:divsChild>
            <w:div w:id="898252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9744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75340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73</Words>
  <Characters>465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Monika Schwarze</dc:creator>
  <cp:lastModifiedBy>Monika Schwarze</cp:lastModifiedBy>
  <cp:revision>2</cp:revision>
  <dcterms:created xsi:type="dcterms:W3CDTF">2018-04-06T12:41:00Z</dcterms:created>
  <dcterms:modified xsi:type="dcterms:W3CDTF">2018-04-06T12:41:00Z</dcterms:modified>
</cp:coreProperties>
</file>