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6F" w:rsidRDefault="00CB6A20">
      <w:r>
        <w:rPr>
          <w:noProof/>
          <w:lang w:eastAsia="pl-P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margin-left:355.15pt;margin-top:14.4pt;width:84pt;height:53.25pt;z-index:251665408" adj="849,25190" fillcolor="white [3201]" strokecolor="black [3200]" strokeweight="2.5pt">
            <v:shadow color="#868686"/>
            <v:textbox>
              <w:txbxContent>
                <w:p w:rsidR="00CB6A20" w:rsidRPr="00CB6A20" w:rsidRDefault="00CB6A20" w:rsidP="00CB6A20">
                  <w:pPr>
                    <w:jc w:val="center"/>
                    <w:rPr>
                      <w:b/>
                    </w:rPr>
                  </w:pPr>
                  <w:proofErr w:type="spellStart"/>
                  <w:r w:rsidRPr="00CB6A20">
                    <w:rPr>
                      <w:b/>
                    </w:rPr>
                    <w:t>Temple</w:t>
                  </w:r>
                  <w:proofErr w:type="spellEnd"/>
                  <w:r w:rsidRPr="00CB6A20">
                    <w:rPr>
                      <w:b/>
                    </w:rPr>
                    <w:t xml:space="preserve"> of </w:t>
                  </w:r>
                  <w:proofErr w:type="spellStart"/>
                  <w:r w:rsidRPr="00CB6A20">
                    <w:rPr>
                      <w:b/>
                    </w:rPr>
                    <w:t>Divine</w:t>
                  </w:r>
                  <w:proofErr w:type="spellEnd"/>
                  <w:r w:rsidRPr="00CB6A20">
                    <w:rPr>
                      <w:b/>
                    </w:rPr>
                    <w:t xml:space="preserve"> Providence</w:t>
                  </w:r>
                </w:p>
                <w:p w:rsidR="00CB6A20" w:rsidRDefault="00CB6A20">
                  <w:proofErr w:type="spellStart"/>
                  <w:r>
                    <w:t>prov</w:t>
                  </w:r>
                  <w:proofErr w:type="spellEnd"/>
                </w:p>
              </w:txbxContent>
            </v:textbox>
          </v:shape>
        </w:pict>
      </w:r>
      <w:r w:rsidR="00E1476F">
        <w:rPr>
          <w:noProof/>
          <w:lang w:eastAsia="pl-PL"/>
        </w:rPr>
        <w:drawing>
          <wp:anchor distT="0" distB="0" distL="114300" distR="114300" simplePos="0" relativeHeight="251658240" behindDoc="1" locked="0" layoutInCell="1" allowOverlap="1">
            <wp:simplePos x="0" y="0"/>
            <wp:positionH relativeFrom="column">
              <wp:posOffset>14605</wp:posOffset>
            </wp:positionH>
            <wp:positionV relativeFrom="paragraph">
              <wp:posOffset>271780</wp:posOffset>
            </wp:positionV>
            <wp:extent cx="5760720" cy="3839845"/>
            <wp:effectExtent l="228600" t="285750" r="220980" b="1570355"/>
            <wp:wrapNone/>
            <wp:docPr id="2" name="Obraz 2" descr="C:\Users\G IA J. KUŚMIERZ\Desktop\IMG_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 IA J. KUŚMIERZ\Desktop\IMG_981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315131">
                      <a:off x="0" y="0"/>
                      <a:ext cx="5760720" cy="383984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E1476F" w:rsidRPr="00E1476F" w:rsidRDefault="00CB6A20" w:rsidP="00E1476F">
      <w:r>
        <w:rPr>
          <w:noProof/>
          <w:lang w:eastAsia="pl-PL"/>
        </w:rPr>
        <w:pict>
          <v:shape id="_x0000_s1032" type="#_x0000_t62" style="position:absolute;margin-left:138.4pt;margin-top:.15pt;width:102.75pt;height:85.5pt;z-index:251662336" adj="-11,9284" fillcolor="white [3201]" strokecolor="black [3200]" strokeweight="2.5pt">
            <v:shadow color="#868686"/>
            <v:textbox>
              <w:txbxContent>
                <w:p w:rsidR="00A773D7" w:rsidRDefault="00CB6A20">
                  <w:r>
                    <w:rPr>
                      <w:noProof/>
                      <w:lang w:eastAsia="pl-PL"/>
                    </w:rPr>
                    <w:drawing>
                      <wp:inline distT="0" distB="0" distL="0" distR="0">
                        <wp:extent cx="1136374" cy="933450"/>
                        <wp:effectExtent l="19050" t="0" r="6626" b="0"/>
                        <wp:docPr id="8" name="Obraz 4" descr="swiatynia opatrzn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atynia opatrznosci.jpg"/>
                                <pic:cNvPicPr/>
                              </pic:nvPicPr>
                              <pic:blipFill>
                                <a:blip r:embed="rId6"/>
                                <a:stretch>
                                  <a:fillRect/>
                                </a:stretch>
                              </pic:blipFill>
                              <pic:spPr>
                                <a:xfrm>
                                  <a:off x="0" y="0"/>
                                  <a:ext cx="1146963" cy="942148"/>
                                </a:xfrm>
                                <a:prstGeom prst="rect">
                                  <a:avLst/>
                                </a:prstGeom>
                              </pic:spPr>
                            </pic:pic>
                          </a:graphicData>
                        </a:graphic>
                      </wp:inline>
                    </w:drawing>
                  </w:r>
                </w:p>
              </w:txbxContent>
            </v:textbox>
          </v:shape>
        </w:pict>
      </w:r>
    </w:p>
    <w:p w:rsidR="00E1476F" w:rsidRPr="00E1476F" w:rsidRDefault="00CB6A20" w:rsidP="00E1476F">
      <w:r>
        <w:rPr>
          <w:noProof/>
          <w:lang w:eastAsia="pl-PL"/>
        </w:rPr>
        <w:pict>
          <v:shapetype id="_x0000_t32" coordsize="21600,21600" o:spt="32" o:oned="t" path="m,l21600,21600e" filled="f">
            <v:path arrowok="t" fillok="f" o:connecttype="none"/>
            <o:lock v:ext="edit" shapetype="t"/>
          </v:shapetype>
          <v:shape id="_x0000_s1034" type="#_x0000_t32" style="position:absolute;margin-left:241.15pt;margin-top:18.9pt;width:81pt;height:9pt;flip:x y;z-index:251664384" o:connectortype="straight" strokecolor="black [3200]" strokeweight="2.5pt">
            <v:shadow color="#868686"/>
          </v:shape>
        </w:pict>
      </w:r>
      <w:r>
        <w:rPr>
          <w:noProof/>
          <w:lang w:eastAsia="pl-PL"/>
        </w:rPr>
        <w:pict>
          <v:rect id="_x0000_s1033" style="position:absolute;margin-left:322.15pt;margin-top:18.9pt;width:28.5pt;height:24.75pt;z-index:251663360" filled="f" fillcolor="white [3201]" strokecolor="black [3200]" strokeweight="2.5pt">
            <v:shadow color="#868686"/>
          </v:rect>
        </w:pict>
      </w:r>
    </w:p>
    <w:p w:rsidR="00E1476F" w:rsidRPr="00E1476F" w:rsidRDefault="00E1476F" w:rsidP="00E1476F"/>
    <w:p w:rsidR="00E1476F" w:rsidRPr="00E1476F" w:rsidRDefault="00E1476F" w:rsidP="00E1476F"/>
    <w:p w:rsidR="00E1476F" w:rsidRPr="00E1476F" w:rsidRDefault="00E1476F" w:rsidP="00E1476F"/>
    <w:p w:rsidR="00E1476F" w:rsidRPr="00E1476F" w:rsidRDefault="00E1476F" w:rsidP="00E1476F"/>
    <w:p w:rsidR="00E1476F" w:rsidRPr="00E1476F" w:rsidRDefault="005C61BF" w:rsidP="00E1476F">
      <w:r>
        <w:rPr>
          <w:noProof/>
          <w:lang w:eastAsia="pl-PL"/>
        </w:rPr>
        <w:pict>
          <v:shape id="_x0000_s1029" type="#_x0000_t62" style="position:absolute;margin-left:337.9pt;margin-top:14.45pt;width:79.5pt;height:39.75pt;z-index:251660288" adj="-4442,17769" fillcolor="white [3201]" strokecolor="black [3200]" strokeweight="2.5pt">
            <v:shadow color="#868686"/>
            <v:textbox>
              <w:txbxContent>
                <w:p w:rsidR="005C61BF" w:rsidRPr="005C61BF" w:rsidRDefault="005C61BF" w:rsidP="005C61BF">
                  <w:pPr>
                    <w:jc w:val="center"/>
                    <w:rPr>
                      <w:b/>
                    </w:rPr>
                  </w:pPr>
                  <w:proofErr w:type="spellStart"/>
                  <w:r w:rsidRPr="005C61BF">
                    <w:rPr>
                      <w:b/>
                    </w:rPr>
                    <w:t>Undergound</w:t>
                  </w:r>
                  <w:proofErr w:type="spellEnd"/>
                  <w:r w:rsidRPr="005C61BF">
                    <w:rPr>
                      <w:b/>
                    </w:rPr>
                    <w:t xml:space="preserve"> </w:t>
                  </w:r>
                  <w:proofErr w:type="spellStart"/>
                  <w:r w:rsidR="00A773D7">
                    <w:rPr>
                      <w:b/>
                    </w:rPr>
                    <w:t>Canteen</w:t>
                  </w:r>
                  <w:proofErr w:type="spellEnd"/>
                </w:p>
              </w:txbxContent>
            </v:textbox>
          </v:shape>
        </w:pict>
      </w:r>
    </w:p>
    <w:p w:rsidR="00E1476F" w:rsidRPr="00E1476F" w:rsidRDefault="00E1476F" w:rsidP="00E1476F"/>
    <w:p w:rsidR="00E1476F" w:rsidRPr="00E1476F" w:rsidRDefault="00E1476F" w:rsidP="00E1476F"/>
    <w:p w:rsidR="00E1476F" w:rsidRPr="00E1476F" w:rsidRDefault="00A773D7" w:rsidP="00E1476F">
      <w:r>
        <w:rPr>
          <w:noProof/>
          <w:lang w:eastAsia="pl-PL"/>
        </w:rPr>
        <w:pict>
          <v:shape id="_x0000_s1030" type="#_x0000_t62" style="position:absolute;margin-left:167.65pt;margin-top:6.25pt;width:63.75pt;height:40.5pt;z-index:251661312" adj="-4134,28720" fillcolor="white [3201]" strokecolor="black [3200]" strokeweight="2.5pt">
            <v:shadow color="#868686"/>
            <v:textbox>
              <w:txbxContent>
                <w:p w:rsidR="00A773D7" w:rsidRPr="00A773D7" w:rsidRDefault="00A773D7" w:rsidP="00A773D7">
                  <w:pPr>
                    <w:jc w:val="center"/>
                    <w:rPr>
                      <w:b/>
                      <w:sz w:val="24"/>
                      <w:szCs w:val="24"/>
                    </w:rPr>
                  </w:pPr>
                  <w:proofErr w:type="spellStart"/>
                  <w:r w:rsidRPr="00A773D7">
                    <w:rPr>
                      <w:b/>
                      <w:sz w:val="24"/>
                      <w:szCs w:val="24"/>
                    </w:rPr>
                    <w:t>School’s</w:t>
                  </w:r>
                  <w:proofErr w:type="spellEnd"/>
                  <w:r w:rsidRPr="00A773D7">
                    <w:rPr>
                      <w:b/>
                      <w:sz w:val="24"/>
                      <w:szCs w:val="24"/>
                    </w:rPr>
                    <w:t xml:space="preserve"> </w:t>
                  </w:r>
                  <w:proofErr w:type="spellStart"/>
                  <w:r>
                    <w:rPr>
                      <w:b/>
                      <w:sz w:val="24"/>
                      <w:szCs w:val="24"/>
                    </w:rPr>
                    <w:t>D</w:t>
                  </w:r>
                  <w:r w:rsidRPr="00A773D7">
                    <w:rPr>
                      <w:b/>
                      <w:sz w:val="24"/>
                      <w:szCs w:val="24"/>
                    </w:rPr>
                    <w:t>oors</w:t>
                  </w:r>
                  <w:proofErr w:type="spellEnd"/>
                </w:p>
              </w:txbxContent>
            </v:textbox>
          </v:shape>
        </w:pict>
      </w:r>
      <w:r w:rsidR="005C61BF">
        <w:rPr>
          <w:noProof/>
          <w:lang w:eastAsia="pl-PL"/>
        </w:rPr>
        <w:pict>
          <v:shape id="_x0000_s1026" type="#_x0000_t62" style="position:absolute;margin-left:254.65pt;margin-top:9.25pt;width:57pt;height:37.5pt;z-index:251659264" adj="18606,25661" fillcolor="white [3201]" strokecolor="black [3200]" strokeweight="2.5pt">
            <v:shadow color="#868686"/>
            <v:textbox>
              <w:txbxContent>
                <w:p w:rsidR="005C61BF" w:rsidRPr="005C61BF" w:rsidRDefault="005C61BF" w:rsidP="005C61BF">
                  <w:pPr>
                    <w:jc w:val="center"/>
                    <w:rPr>
                      <w:b/>
                    </w:rPr>
                  </w:pPr>
                  <w:proofErr w:type="spellStart"/>
                  <w:r w:rsidRPr="005C61BF">
                    <w:rPr>
                      <w:b/>
                    </w:rPr>
                    <w:t>Bicycles</w:t>
                  </w:r>
                  <w:proofErr w:type="spellEnd"/>
                  <w:r w:rsidRPr="005C61BF">
                    <w:rPr>
                      <w:b/>
                    </w:rPr>
                    <w:t xml:space="preserve"> </w:t>
                  </w:r>
                  <w:proofErr w:type="spellStart"/>
                  <w:r w:rsidRPr="005C61BF">
                    <w:rPr>
                      <w:b/>
                    </w:rPr>
                    <w:t>Holders</w:t>
                  </w:r>
                  <w:proofErr w:type="spellEnd"/>
                </w:p>
              </w:txbxContent>
            </v:textbox>
          </v:shape>
        </w:pict>
      </w:r>
    </w:p>
    <w:p w:rsidR="00E1476F" w:rsidRPr="00E1476F" w:rsidRDefault="00E1476F" w:rsidP="00E1476F"/>
    <w:p w:rsidR="00E1476F" w:rsidRPr="00E1476F" w:rsidRDefault="00E1476F" w:rsidP="00E1476F"/>
    <w:p w:rsidR="00E1476F" w:rsidRPr="00E1476F" w:rsidRDefault="00E1476F" w:rsidP="00E1476F"/>
    <w:p w:rsidR="00E1476F" w:rsidRPr="00E1476F" w:rsidRDefault="00E1476F" w:rsidP="00E1476F"/>
    <w:p w:rsidR="00E1476F" w:rsidRPr="00E1476F" w:rsidRDefault="00E1476F" w:rsidP="00E1476F"/>
    <w:p w:rsidR="00E1476F" w:rsidRPr="00E1476F" w:rsidRDefault="00E1476F" w:rsidP="00E1476F"/>
    <w:p w:rsidR="00E1476F" w:rsidRPr="00E1476F" w:rsidRDefault="00E1476F" w:rsidP="00E1476F">
      <w:pPr>
        <w:rPr>
          <w:sz w:val="28"/>
        </w:rPr>
      </w:pPr>
      <w:bookmarkStart w:id="0" w:name="_GoBack"/>
      <w:bookmarkEnd w:id="0"/>
    </w:p>
    <w:p w:rsidR="00A8759C" w:rsidRPr="00A8759C" w:rsidRDefault="00A8759C" w:rsidP="005C61BF">
      <w:pPr>
        <w:rPr>
          <w:rFonts w:ascii="Comic Sans MS" w:hAnsi="Comic Sans MS"/>
          <w:sz w:val="32"/>
          <w:lang w:val="en-GB"/>
        </w:rPr>
      </w:pPr>
      <w:r w:rsidRPr="00A8759C">
        <w:rPr>
          <w:rFonts w:ascii="Comic Sans MS" w:hAnsi="Comic Sans MS"/>
          <w:sz w:val="32"/>
          <w:lang w:val="en-GB"/>
        </w:rPr>
        <w:t xml:space="preserve">Between old building of school and </w:t>
      </w:r>
      <w:r w:rsidRPr="005C61BF">
        <w:rPr>
          <w:rFonts w:ascii="Comic Sans MS" w:hAnsi="Comic Sans MS"/>
          <w:sz w:val="32"/>
          <w:lang w:val="en-GB"/>
        </w:rPr>
        <w:t>basketball</w:t>
      </w:r>
      <w:r w:rsidRPr="00A8759C">
        <w:rPr>
          <w:rFonts w:ascii="Comic Sans MS" w:hAnsi="Comic Sans MS"/>
          <w:sz w:val="32"/>
          <w:lang w:val="en-GB"/>
        </w:rPr>
        <w:t xml:space="preserve"> court is entrance to secondary school. Many students go to our school by bike, which is visible at the bottom of the photo. Near bike stands there is small parking for school employees.</w:t>
      </w:r>
    </w:p>
    <w:p w:rsidR="00E1476F" w:rsidRPr="00A8759C" w:rsidRDefault="00E1476F" w:rsidP="00E1476F">
      <w:pPr>
        <w:rPr>
          <w:lang w:val="en-GB"/>
        </w:rPr>
      </w:pPr>
    </w:p>
    <w:p w:rsidR="00E1476F" w:rsidRPr="00A8759C" w:rsidRDefault="00E1476F" w:rsidP="00E1476F">
      <w:pPr>
        <w:rPr>
          <w:lang w:val="en-GB"/>
        </w:rPr>
      </w:pPr>
    </w:p>
    <w:p w:rsidR="00E1476F" w:rsidRPr="00A8759C" w:rsidRDefault="00E1476F" w:rsidP="00E1476F">
      <w:pPr>
        <w:rPr>
          <w:lang w:val="en-GB"/>
        </w:rPr>
      </w:pPr>
    </w:p>
    <w:p w:rsidR="00E1476F" w:rsidRPr="00A8759C" w:rsidRDefault="00E1476F" w:rsidP="00E1476F">
      <w:pPr>
        <w:rPr>
          <w:lang w:val="en-GB"/>
        </w:rPr>
      </w:pPr>
    </w:p>
    <w:p w:rsidR="00E1476F" w:rsidRPr="00A8759C" w:rsidRDefault="00E1476F" w:rsidP="00E1476F">
      <w:pPr>
        <w:rPr>
          <w:lang w:val="en-GB"/>
        </w:rPr>
      </w:pPr>
    </w:p>
    <w:p w:rsidR="00E1476F" w:rsidRPr="00A8759C" w:rsidRDefault="00E1476F" w:rsidP="00E1476F">
      <w:pPr>
        <w:rPr>
          <w:lang w:val="en-GB"/>
        </w:rPr>
      </w:pPr>
    </w:p>
    <w:p w:rsidR="00E1476F" w:rsidRPr="00A8759C" w:rsidRDefault="00E1476F" w:rsidP="00E1476F">
      <w:pPr>
        <w:rPr>
          <w:lang w:val="en-GB"/>
        </w:rPr>
      </w:pPr>
    </w:p>
    <w:p w:rsidR="00E1476F" w:rsidRPr="00A8759C" w:rsidRDefault="00E1476F" w:rsidP="00E1476F">
      <w:pPr>
        <w:rPr>
          <w:lang w:val="en-GB"/>
        </w:rPr>
      </w:pPr>
    </w:p>
    <w:p w:rsidR="00E1476F" w:rsidRPr="00A8759C" w:rsidRDefault="00E1476F" w:rsidP="00E1476F">
      <w:pPr>
        <w:rPr>
          <w:lang w:val="en-GB"/>
        </w:rPr>
      </w:pPr>
    </w:p>
    <w:p w:rsidR="00E1476F" w:rsidRPr="00A8759C" w:rsidRDefault="00E1476F" w:rsidP="00E1476F">
      <w:pPr>
        <w:rPr>
          <w:lang w:val="en-GB"/>
        </w:rPr>
      </w:pPr>
    </w:p>
    <w:p w:rsidR="005401BB" w:rsidRPr="00A8759C" w:rsidRDefault="001C075B" w:rsidP="00E1476F">
      <w:pPr>
        <w:ind w:firstLine="708"/>
        <w:rPr>
          <w:lang w:val="en-GB"/>
        </w:rPr>
      </w:pPr>
    </w:p>
    <w:sectPr w:rsidR="005401BB" w:rsidRPr="00A8759C" w:rsidSect="00AE7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1476F"/>
    <w:rsid w:val="001C075B"/>
    <w:rsid w:val="00492CE8"/>
    <w:rsid w:val="005C61BF"/>
    <w:rsid w:val="00962A40"/>
    <w:rsid w:val="00A773D7"/>
    <w:rsid w:val="00A8759C"/>
    <w:rsid w:val="00AE7B2B"/>
    <w:rsid w:val="00C91816"/>
    <w:rsid w:val="00CB6A20"/>
    <w:rsid w:val="00E1476F"/>
    <w:rsid w:val="00F4325F"/>
    <w:rsid w:val="00F50157"/>
    <w:rsid w:val="00FF21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o:shapedefaults>
    <o:shapelayout v:ext="edit">
      <o:idmap v:ext="edit" data="1"/>
      <o:rules v:ext="edit">
        <o:r id="V:Rule2" type="callout" idref="#_x0000_s1026"/>
        <o:r id="V:Rule4" type="callout" idref="#_x0000_s1027"/>
        <o:r id="V:Rule6" type="callout" idref="#_x0000_s1028"/>
        <o:r id="V:Rule8" type="callout" idref="#_x0000_s1029"/>
        <o:r id="V:Rule10" type="callout" idref="#_x0000_s1030"/>
        <o:r id="V:Rule12" type="callout" idref="#_x0000_s1031"/>
        <o:r id="V:Rule14" type="callout" idref="#_x0000_s1032"/>
        <o:r id="V:Rule16" type="connector" idref="#_x0000_s1034"/>
        <o:r id="V:Rule18" type="callout" idref="#_x0000_s1036"/>
        <o:r id="V:Rule20"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B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A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6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A5A7-8AD1-4AE7-8342-94AA6191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Words>
  <Characters>231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Kusmierz</dc:creator>
  <cp:keywords/>
  <dc:description/>
  <cp:lastModifiedBy>Uczeń</cp:lastModifiedBy>
  <cp:revision>8</cp:revision>
  <dcterms:created xsi:type="dcterms:W3CDTF">2015-03-16T18:48:00Z</dcterms:created>
  <dcterms:modified xsi:type="dcterms:W3CDTF">2015-03-17T09:09:00Z</dcterms:modified>
</cp:coreProperties>
</file>