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4B" w:rsidRDefault="00E93D4B" w:rsidP="002400AE">
      <w:pPr>
        <w:autoSpaceDE w:val="0"/>
        <w:autoSpaceDN w:val="0"/>
        <w:adjustRightInd w:val="0"/>
        <w:spacing w:after="0" w:line="240" w:lineRule="atLeast"/>
        <w:rPr>
          <w:rFonts w:ascii="PFHandbookPro-Bold" w:hAnsi="PFHandbookPro-Bold" w:cs="PFHandbookPro-Bold"/>
          <w:b/>
          <w:bCs/>
          <w:color w:val="006536"/>
          <w:sz w:val="36"/>
          <w:szCs w:val="36"/>
        </w:rPr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style="position:absolute;margin-left:396pt;margin-top:0;width:110.75pt;height:32.7pt;z-index:251658240;visibility:visible;mso-position-horizontal-relative:margin">
            <v:imagedata r:id="rId7" o:title=""/>
            <w10:wrap anchorx="margin"/>
          </v:shape>
        </w:pict>
      </w:r>
      <w:r w:rsidRPr="002400AE">
        <w:rPr>
          <w:rFonts w:ascii="PFHandbookPro-Bold" w:hAnsi="PFHandbookPro-Bold" w:cs="PFHandbookPro-Bold"/>
          <w:b/>
          <w:bCs/>
          <w:color w:val="006536"/>
          <w:sz w:val="36"/>
          <w:szCs w:val="36"/>
        </w:rPr>
        <w:t xml:space="preserve">PROGRAMOS </w:t>
      </w:r>
      <w:r w:rsidRPr="002400AE">
        <w:rPr>
          <w:rFonts w:ascii="PFHandbookPro-Bold" w:hAnsi="PFHandbookPro-Bold" w:cs="PFHandbookPro-Bold"/>
          <w:b/>
          <w:bCs/>
          <w:i/>
          <w:iCs/>
          <w:color w:val="006536"/>
          <w:sz w:val="36"/>
          <w:szCs w:val="36"/>
        </w:rPr>
        <w:t>eTWINNING</w:t>
      </w:r>
      <w:r>
        <w:rPr>
          <w:rFonts w:ascii="PFHandbookPro-Bold" w:hAnsi="PFHandbookPro-Bold" w:cs="PFHandbookPro-Bold"/>
          <w:b/>
          <w:bCs/>
          <w:i/>
          <w:iCs/>
          <w:color w:val="006536"/>
          <w:sz w:val="36"/>
          <w:szCs w:val="36"/>
        </w:rPr>
        <w:t xml:space="preserve"> </w:t>
      </w:r>
      <w:r>
        <w:rPr>
          <w:rFonts w:ascii="PFHandbookPro-Bold" w:hAnsi="PFHandbookPro-Bold" w:cs="PFHandbookPro-Bold"/>
          <w:b/>
          <w:bCs/>
          <w:color w:val="006536"/>
          <w:sz w:val="36"/>
          <w:szCs w:val="36"/>
        </w:rPr>
        <w:t xml:space="preserve">AMBASADORIŲ </w:t>
      </w:r>
    </w:p>
    <w:p w:rsidR="00E93D4B" w:rsidRPr="002400AE" w:rsidRDefault="00E93D4B" w:rsidP="002400AE">
      <w:pPr>
        <w:autoSpaceDE w:val="0"/>
        <w:autoSpaceDN w:val="0"/>
        <w:adjustRightInd w:val="0"/>
        <w:spacing w:after="0" w:line="240" w:lineRule="atLeast"/>
        <w:rPr>
          <w:rFonts w:ascii="PFHandbookPro-Bold" w:hAnsi="PFHandbookPro-Bold" w:cs="PFHandbookPro-Bold"/>
          <w:b/>
          <w:bCs/>
          <w:color w:val="006536"/>
          <w:sz w:val="36"/>
          <w:szCs w:val="36"/>
        </w:rPr>
      </w:pPr>
      <w:r>
        <w:rPr>
          <w:rFonts w:ascii="PFHandbookPro-Bold" w:hAnsi="PFHandbookPro-Bold" w:cs="PFHandbookPro-Bold"/>
          <w:b/>
          <w:bCs/>
          <w:color w:val="006536"/>
          <w:sz w:val="36"/>
          <w:szCs w:val="36"/>
        </w:rPr>
        <w:t>MOKYMAI</w:t>
      </w:r>
    </w:p>
    <w:p w:rsidR="00E93D4B" w:rsidRPr="0046170B" w:rsidRDefault="00E93D4B" w:rsidP="002400AE">
      <w:pPr>
        <w:autoSpaceDE w:val="0"/>
        <w:autoSpaceDN w:val="0"/>
        <w:adjustRightInd w:val="0"/>
        <w:spacing w:after="0" w:line="240" w:lineRule="atLeast"/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  <w:r>
        <w:rPr>
          <w:rFonts w:ascii="PFHandbookPro-Bold CE" w:hAnsi="PFHandbookPro-Bold CE" w:cs="PFHandbookPro-Bold CE"/>
          <w:b/>
          <w:bCs/>
          <w:color w:val="006536"/>
          <w:sz w:val="24"/>
          <w:szCs w:val="24"/>
        </w:rPr>
        <w:t>2014 m. lapkričio 23-24</w:t>
      </w:r>
      <w:r w:rsidRPr="0046170B">
        <w:rPr>
          <w:rFonts w:ascii="PFHandbookPro-Bold" w:hAnsi="PFHandbookPro-Bold" w:cs="PFHandbookPro-Bold"/>
          <w:b/>
          <w:bCs/>
          <w:color w:val="006536"/>
          <w:sz w:val="24"/>
          <w:szCs w:val="24"/>
        </w:rPr>
        <w:t xml:space="preserve"> d.</w:t>
      </w:r>
    </w:p>
    <w:p w:rsidR="00E93D4B" w:rsidRDefault="00E93D4B" w:rsidP="002400AE">
      <w:pPr>
        <w:rPr>
          <w:rFonts w:ascii="PFHandbookPro-Bold" w:hAnsi="PFHandbookPro-Bold" w:cs="PFHandbookPro-Bold"/>
          <w:b/>
          <w:bCs/>
          <w:color w:val="006536"/>
          <w:sz w:val="24"/>
          <w:szCs w:val="24"/>
        </w:rPr>
        <w:sectPr w:rsidR="00E93D4B" w:rsidSect="001443FD">
          <w:headerReference w:type="default" r:id="rId8"/>
          <w:type w:val="continuous"/>
          <w:pgSz w:w="11906" w:h="16838"/>
          <w:pgMar w:top="2127" w:right="567" w:bottom="1134" w:left="709" w:header="567" w:footer="567" w:gutter="0"/>
          <w:cols w:space="140"/>
          <w:docGrid w:linePitch="360"/>
        </w:sectPr>
      </w:pPr>
      <w:r>
        <w:rPr>
          <w:noProof/>
          <w:lang w:eastAsia="lt-LT"/>
        </w:rPr>
        <w:pict>
          <v:shape id="Picture 1" o:spid="_x0000_s1028" type="#_x0000_t75" alt="logo_etwinning" style="position:absolute;margin-left:6in;margin-top:7.8pt;width:42.75pt;height:29.05pt;z-index:251659264;visibility:visible">
            <v:imagedata r:id="rId9" o:title=""/>
            <w10:wrap type="square"/>
          </v:shape>
        </w:pict>
      </w:r>
      <w:r w:rsidRPr="002400AE">
        <w:rPr>
          <w:rFonts w:ascii="PFHandbookPro-Bold" w:hAnsi="PFHandbookPro-Bold" w:cs="PFHandbookPro-Bold"/>
          <w:b/>
          <w:bCs/>
          <w:color w:val="006536"/>
          <w:sz w:val="24"/>
          <w:szCs w:val="24"/>
        </w:rPr>
        <w:t>Viešbutis „Amberton“</w:t>
      </w:r>
      <w:r>
        <w:rPr>
          <w:rFonts w:ascii="PFHandbookPro-Bold" w:hAnsi="PFHandbookPro-Bold" w:cs="PFHandbookPro-Bold"/>
          <w:b/>
          <w:bCs/>
          <w:color w:val="006536"/>
          <w:sz w:val="24"/>
          <w:szCs w:val="24"/>
        </w:rPr>
        <w:t xml:space="preserve">, </w:t>
      </w:r>
      <w:r w:rsidRPr="002400AE">
        <w:rPr>
          <w:rFonts w:ascii="PFHandbookPro-Bold CE" w:hAnsi="PFHandbookPro-Bold CE" w:cs="PFHandbookPro-Bold CE"/>
          <w:b/>
          <w:bCs/>
          <w:color w:val="006536"/>
          <w:sz w:val="24"/>
          <w:szCs w:val="24"/>
        </w:rPr>
        <w:t>L. Stuokos-Gucevičiaus g. 1, Vilnius</w:t>
      </w:r>
    </w:p>
    <w:p w:rsidR="00E93D4B" w:rsidRDefault="00E93D4B" w:rsidP="007550D7">
      <w:pPr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</w:p>
    <w:p w:rsidR="00E93D4B" w:rsidRDefault="00E93D4B" w:rsidP="007550D7">
      <w:pPr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</w:p>
    <w:p w:rsidR="00E93D4B" w:rsidRDefault="00E93D4B" w:rsidP="007550D7">
      <w:pPr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</w:p>
    <w:p w:rsidR="00E93D4B" w:rsidRPr="007550D7" w:rsidRDefault="00E93D4B" w:rsidP="007550D7">
      <w:pPr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  <w:r>
        <w:rPr>
          <w:rFonts w:ascii="PFHandbookPro-Bold" w:hAnsi="PFHandbookPro-Bold" w:cs="PFHandbookPro-Bold"/>
          <w:b/>
          <w:bCs/>
          <w:color w:val="006536"/>
          <w:sz w:val="24"/>
          <w:szCs w:val="24"/>
        </w:rPr>
        <w:br w:type="textWrapping" w:clear="all"/>
      </w:r>
      <w:r w:rsidRPr="00274388">
        <w:rPr>
          <w:rFonts w:ascii="Arial" w:hAnsi="Arial" w:cs="Arial"/>
          <w:b/>
          <w:bCs/>
          <w:color w:val="005D00"/>
        </w:rPr>
        <w:t>2014 m. lapkričio 23 d.</w:t>
      </w:r>
    </w:p>
    <w:p w:rsidR="00E93D4B" w:rsidRPr="005C20AA" w:rsidRDefault="00E93D4B" w:rsidP="001A18FF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1985" w:right="142" w:hanging="1985"/>
      </w:pPr>
      <w:r w:rsidRPr="00274388">
        <w:rPr>
          <w:rFonts w:ascii="Arial" w:hAnsi="Arial" w:cs="Arial"/>
          <w:b/>
          <w:bCs/>
          <w:color w:val="005D00"/>
        </w:rPr>
        <w:t>10.00 – 10.30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ab/>
      </w:r>
      <w:r w:rsidRPr="0046170B">
        <w:rPr>
          <w:rFonts w:ascii="Arial" w:hAnsi="Arial" w:cs="Arial"/>
        </w:rPr>
        <w:t>Dalyvių registracija</w:t>
      </w:r>
    </w:p>
    <w:p w:rsidR="00E93D4B" w:rsidRDefault="00E93D4B" w:rsidP="00451120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1985" w:right="142" w:hanging="1985"/>
      </w:pPr>
      <w:r w:rsidRPr="00BD287A">
        <w:rPr>
          <w:rFonts w:ascii="Arial" w:hAnsi="Arial" w:cs="Arial"/>
          <w:b/>
          <w:bCs/>
          <w:color w:val="005D00"/>
        </w:rPr>
        <w:t>10.30 –</w:t>
      </w:r>
      <w:r>
        <w:rPr>
          <w:rFonts w:ascii="Arial" w:hAnsi="Arial" w:cs="Arial"/>
          <w:b/>
          <w:bCs/>
          <w:color w:val="005D00"/>
        </w:rPr>
        <w:t>12.00</w:t>
      </w:r>
      <w:r w:rsidRPr="00BD287A">
        <w:rPr>
          <w:rFonts w:ascii="Arial" w:hAnsi="Arial" w:cs="Arial"/>
          <w:i/>
          <w:iCs/>
        </w:rPr>
        <w:t>eTwinning</w:t>
      </w:r>
      <w:r w:rsidRPr="00BD287A">
        <w:rPr>
          <w:rFonts w:ascii="Arial" w:hAnsi="Arial" w:cs="Arial"/>
        </w:rPr>
        <w:t xml:space="preserve">veiklų 2014 m. apibendrinimas, </w:t>
      </w:r>
      <w:r w:rsidRPr="00BD287A">
        <w:rPr>
          <w:rFonts w:ascii="Arial" w:hAnsi="Arial" w:cs="Arial"/>
          <w:i/>
          <w:iCs/>
        </w:rPr>
        <w:t>Violeta Čiuplytė, ŠMPF projektų koordinatorė</w:t>
      </w:r>
    </w:p>
    <w:p w:rsidR="00E93D4B" w:rsidRPr="006F0B2D" w:rsidRDefault="00E93D4B" w:rsidP="006F0B2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1985" w:right="142" w:hanging="1985"/>
        <w:rPr>
          <w:rFonts w:ascii="Arial" w:hAnsi="Arial" w:cs="Arial"/>
        </w:rPr>
      </w:pPr>
      <w:r>
        <w:rPr>
          <w:rFonts w:ascii="Arial" w:hAnsi="Arial" w:cs="Arial"/>
          <w:b/>
          <w:bCs/>
          <w:color w:val="005D00"/>
        </w:rPr>
        <w:t>12.00</w:t>
      </w:r>
      <w:r w:rsidRPr="00451120">
        <w:rPr>
          <w:rFonts w:ascii="Arial" w:hAnsi="Arial" w:cs="Arial"/>
          <w:b/>
          <w:bCs/>
          <w:color w:val="005D00"/>
        </w:rPr>
        <w:t xml:space="preserve"> – </w:t>
      </w:r>
      <w:r>
        <w:rPr>
          <w:rFonts w:ascii="Arial" w:hAnsi="Arial" w:cs="Arial"/>
          <w:b/>
          <w:bCs/>
          <w:color w:val="005D00"/>
        </w:rPr>
        <w:t>12.3</w:t>
      </w:r>
      <w:r w:rsidRPr="00451120">
        <w:rPr>
          <w:rFonts w:ascii="Arial" w:hAnsi="Arial" w:cs="Arial"/>
          <w:b/>
          <w:bCs/>
          <w:color w:val="005D00"/>
        </w:rPr>
        <w:t xml:space="preserve">0      </w:t>
      </w:r>
      <w:r w:rsidRPr="00451120">
        <w:rPr>
          <w:rFonts w:ascii="Arial" w:hAnsi="Arial" w:cs="Arial"/>
        </w:rPr>
        <w:t xml:space="preserve">Geroji patirtis iš tarptautinio </w:t>
      </w:r>
      <w:r w:rsidRPr="00451120">
        <w:rPr>
          <w:rFonts w:ascii="Arial" w:hAnsi="Arial" w:cs="Arial"/>
          <w:i/>
          <w:iCs/>
        </w:rPr>
        <w:t xml:space="preserve">eTwinning </w:t>
      </w:r>
      <w:r w:rsidRPr="00451120">
        <w:rPr>
          <w:rFonts w:ascii="Arial" w:hAnsi="Arial" w:cs="Arial"/>
        </w:rPr>
        <w:t>seminaro „</w:t>
      </w:r>
      <w:r w:rsidRPr="006F0B2D">
        <w:rPr>
          <w:rFonts w:ascii="Arial" w:hAnsi="Arial" w:cs="Arial"/>
        </w:rPr>
        <w:t>Artimesnis mokyklos ir šeimos bendradarbiavimas: skaitmeninių technologijų vaidmuo</w:t>
      </w:r>
      <w:r w:rsidRPr="00451120">
        <w:rPr>
          <w:rFonts w:ascii="Arial" w:hAnsi="Arial" w:cs="Arial"/>
        </w:rPr>
        <w:t xml:space="preserve">“, </w:t>
      </w:r>
      <w:r>
        <w:rPr>
          <w:rFonts w:ascii="Arial" w:hAnsi="Arial" w:cs="Arial"/>
        </w:rPr>
        <w:t>Loreta Jusienė</w:t>
      </w:r>
      <w:r w:rsidRPr="00451120">
        <w:rPr>
          <w:rFonts w:ascii="Arial" w:hAnsi="Arial" w:cs="Arial"/>
        </w:rPr>
        <w:t xml:space="preserve">, </w:t>
      </w:r>
      <w:r w:rsidRPr="006F0B2D">
        <w:rPr>
          <w:rFonts w:ascii="Arial" w:hAnsi="Arial" w:cs="Arial"/>
        </w:rPr>
        <w:t>Panevėžio Juozo Balčikonio gimnazijos anglų kalbos mokytoja metodininkė</w:t>
      </w:r>
    </w:p>
    <w:p w:rsidR="00E93D4B" w:rsidRDefault="00E93D4B" w:rsidP="001A18FF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1985" w:right="142" w:hanging="1985"/>
      </w:pPr>
      <w:r w:rsidRPr="00654E7F">
        <w:rPr>
          <w:rFonts w:ascii="Arial" w:hAnsi="Arial" w:cs="Arial"/>
          <w:b/>
          <w:bCs/>
          <w:color w:val="005D00"/>
        </w:rPr>
        <w:t xml:space="preserve">12.30 – 13.30      </w:t>
      </w:r>
      <w:r w:rsidRPr="00654E7F">
        <w:rPr>
          <w:rFonts w:ascii="Arial" w:hAnsi="Arial" w:cs="Arial"/>
        </w:rPr>
        <w:t>Pietūs</w:t>
      </w:r>
    </w:p>
    <w:p w:rsidR="00E93D4B" w:rsidRPr="00274388" w:rsidRDefault="00E93D4B" w:rsidP="00274388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1985" w:right="142" w:hanging="1985"/>
        <w:rPr>
          <w:i/>
          <w:iCs/>
        </w:rPr>
      </w:pPr>
      <w:r w:rsidRPr="00274388">
        <w:rPr>
          <w:rFonts w:ascii="Arial" w:hAnsi="Arial" w:cs="Arial"/>
          <w:b/>
          <w:bCs/>
          <w:color w:val="005D00"/>
        </w:rPr>
        <w:t>1</w:t>
      </w:r>
      <w:r>
        <w:rPr>
          <w:rFonts w:ascii="Arial" w:hAnsi="Arial" w:cs="Arial"/>
          <w:b/>
          <w:bCs/>
          <w:color w:val="005D00"/>
        </w:rPr>
        <w:t>3.3</w:t>
      </w:r>
      <w:r w:rsidRPr="00274388">
        <w:rPr>
          <w:rFonts w:ascii="Arial" w:hAnsi="Arial" w:cs="Arial"/>
          <w:b/>
          <w:bCs/>
          <w:color w:val="005D00"/>
        </w:rPr>
        <w:t>0 – 1</w:t>
      </w:r>
      <w:r>
        <w:rPr>
          <w:rFonts w:ascii="Arial" w:hAnsi="Arial" w:cs="Arial"/>
          <w:b/>
          <w:bCs/>
          <w:color w:val="005D00"/>
        </w:rPr>
        <w:t>5.3</w:t>
      </w:r>
      <w:r w:rsidRPr="00274388">
        <w:rPr>
          <w:rFonts w:ascii="Arial" w:hAnsi="Arial" w:cs="Arial"/>
          <w:b/>
          <w:bCs/>
          <w:color w:val="005D00"/>
        </w:rPr>
        <w:t>0</w:t>
      </w:r>
      <w:r>
        <w:rPr>
          <w:rFonts w:ascii="Arial" w:hAnsi="Arial" w:cs="Arial"/>
        </w:rPr>
        <w:tab/>
        <w:t xml:space="preserve">Mokymai „Efektyvi prezentacija“ I dalis, </w:t>
      </w:r>
      <w:r w:rsidRPr="00274388">
        <w:rPr>
          <w:rFonts w:ascii="Arial" w:hAnsi="Arial" w:cs="Arial"/>
          <w:i/>
          <w:iCs/>
        </w:rPr>
        <w:t>lektorius Rytis Juozapavičius</w:t>
      </w:r>
    </w:p>
    <w:p w:rsidR="00E93D4B" w:rsidRPr="00274388" w:rsidRDefault="00E93D4B" w:rsidP="00274388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1985" w:right="142" w:hanging="1985"/>
        <w:rPr>
          <w:i/>
          <w:iCs/>
        </w:rPr>
      </w:pPr>
      <w:r w:rsidRPr="00274388">
        <w:rPr>
          <w:rFonts w:ascii="Arial" w:hAnsi="Arial" w:cs="Arial"/>
          <w:b/>
          <w:bCs/>
          <w:color w:val="005D00"/>
        </w:rPr>
        <w:t>1</w:t>
      </w:r>
      <w:r>
        <w:rPr>
          <w:rFonts w:ascii="Arial" w:hAnsi="Arial" w:cs="Arial"/>
          <w:b/>
          <w:bCs/>
          <w:color w:val="005D00"/>
        </w:rPr>
        <w:t>5.3</w:t>
      </w:r>
      <w:r w:rsidRPr="00274388">
        <w:rPr>
          <w:rFonts w:ascii="Arial" w:hAnsi="Arial" w:cs="Arial"/>
          <w:b/>
          <w:bCs/>
          <w:color w:val="005D00"/>
        </w:rPr>
        <w:t>0 – 1</w:t>
      </w:r>
      <w:r>
        <w:rPr>
          <w:rFonts w:ascii="Arial" w:hAnsi="Arial" w:cs="Arial"/>
          <w:b/>
          <w:bCs/>
          <w:color w:val="005D00"/>
        </w:rPr>
        <w:t xml:space="preserve">6.00      </w:t>
      </w:r>
      <w:r w:rsidRPr="00654E7F">
        <w:rPr>
          <w:rFonts w:ascii="Arial" w:hAnsi="Arial" w:cs="Arial"/>
        </w:rPr>
        <w:t>Kavos pertrauka</w:t>
      </w:r>
    </w:p>
    <w:p w:rsidR="00E93D4B" w:rsidRPr="002F5602" w:rsidRDefault="00E93D4B" w:rsidP="00274388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1985" w:right="142" w:hanging="1985"/>
        <w:rPr>
          <w:i/>
          <w:iCs/>
        </w:rPr>
      </w:pPr>
      <w:r w:rsidRPr="00274388">
        <w:rPr>
          <w:rFonts w:ascii="Arial" w:hAnsi="Arial" w:cs="Arial"/>
          <w:b/>
          <w:bCs/>
          <w:color w:val="005D00"/>
        </w:rPr>
        <w:t>1</w:t>
      </w:r>
      <w:r>
        <w:rPr>
          <w:rFonts w:ascii="Arial" w:hAnsi="Arial" w:cs="Arial"/>
          <w:b/>
          <w:bCs/>
          <w:color w:val="005D00"/>
        </w:rPr>
        <w:t>6.0</w:t>
      </w:r>
      <w:r w:rsidRPr="00274388">
        <w:rPr>
          <w:rFonts w:ascii="Arial" w:hAnsi="Arial" w:cs="Arial"/>
          <w:b/>
          <w:bCs/>
          <w:color w:val="005D00"/>
        </w:rPr>
        <w:t xml:space="preserve">0 – </w:t>
      </w:r>
      <w:r>
        <w:rPr>
          <w:rFonts w:ascii="Arial" w:hAnsi="Arial" w:cs="Arial"/>
          <w:b/>
          <w:bCs/>
          <w:color w:val="005D00"/>
        </w:rPr>
        <w:t xml:space="preserve">18.00      </w:t>
      </w:r>
      <w:r>
        <w:rPr>
          <w:rFonts w:ascii="Arial" w:hAnsi="Arial" w:cs="Arial"/>
        </w:rPr>
        <w:t xml:space="preserve">Mokymai „Efektyvi prezentacija“ II dalis, </w:t>
      </w:r>
      <w:r w:rsidRPr="00274388">
        <w:rPr>
          <w:rFonts w:ascii="Arial" w:hAnsi="Arial" w:cs="Arial"/>
          <w:i/>
          <w:iCs/>
        </w:rPr>
        <w:t>lektorius Rytis Juozapavičius</w:t>
      </w:r>
    </w:p>
    <w:p w:rsidR="00E93D4B" w:rsidRPr="002F5602" w:rsidRDefault="00E93D4B" w:rsidP="002F5602">
      <w:pPr>
        <w:pStyle w:val="ListParagraph"/>
        <w:rPr>
          <w:i/>
          <w:iCs/>
        </w:rPr>
      </w:pPr>
    </w:p>
    <w:p w:rsidR="00E93D4B" w:rsidRPr="00590CCE" w:rsidRDefault="00E93D4B" w:rsidP="00274388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1985" w:right="142" w:hanging="1985"/>
        <w:rPr>
          <w:i/>
          <w:iCs/>
        </w:rPr>
      </w:pPr>
      <w:r w:rsidRPr="00274388">
        <w:rPr>
          <w:rFonts w:ascii="Arial" w:hAnsi="Arial" w:cs="Arial"/>
          <w:b/>
          <w:bCs/>
          <w:color w:val="005D00"/>
        </w:rPr>
        <w:t>1</w:t>
      </w:r>
      <w:r>
        <w:rPr>
          <w:rFonts w:ascii="Arial" w:hAnsi="Arial" w:cs="Arial"/>
          <w:b/>
          <w:bCs/>
          <w:color w:val="005D00"/>
        </w:rPr>
        <w:t>8.3</w:t>
      </w:r>
      <w:r w:rsidRPr="00274388">
        <w:rPr>
          <w:rFonts w:ascii="Arial" w:hAnsi="Arial" w:cs="Arial"/>
          <w:b/>
          <w:bCs/>
          <w:color w:val="005D00"/>
        </w:rPr>
        <w:t xml:space="preserve">0 </w:t>
      </w:r>
      <w:r>
        <w:rPr>
          <w:rFonts w:ascii="Arial" w:hAnsi="Arial" w:cs="Arial"/>
        </w:rPr>
        <w:t>Vakarienė</w:t>
      </w:r>
    </w:p>
    <w:p w:rsidR="00E93D4B" w:rsidRPr="00274388" w:rsidRDefault="00E93D4B" w:rsidP="001A18FF">
      <w:pPr>
        <w:pStyle w:val="ListParagraph"/>
        <w:ind w:left="1985" w:hanging="1985"/>
        <w:rPr>
          <w:i/>
          <w:iCs/>
        </w:rPr>
      </w:pPr>
    </w:p>
    <w:p w:rsidR="00E93D4B" w:rsidRDefault="00E93D4B" w:rsidP="00B00D8E">
      <w:pPr>
        <w:autoSpaceDE w:val="0"/>
        <w:autoSpaceDN w:val="0"/>
        <w:adjustRightInd w:val="0"/>
        <w:spacing w:line="240" w:lineRule="auto"/>
      </w:pPr>
    </w:p>
    <w:p w:rsidR="00E93D4B" w:rsidRDefault="00E93D4B" w:rsidP="00B00D8E">
      <w:pPr>
        <w:autoSpaceDE w:val="0"/>
        <w:autoSpaceDN w:val="0"/>
        <w:adjustRightInd w:val="0"/>
        <w:spacing w:line="240" w:lineRule="auto"/>
      </w:pPr>
    </w:p>
    <w:p w:rsidR="00E93D4B" w:rsidRDefault="00E93D4B" w:rsidP="00B00D8E">
      <w:pPr>
        <w:autoSpaceDE w:val="0"/>
        <w:autoSpaceDN w:val="0"/>
        <w:adjustRightInd w:val="0"/>
        <w:spacing w:line="240" w:lineRule="auto"/>
      </w:pPr>
      <w:bookmarkStart w:id="0" w:name="_GoBack"/>
      <w:bookmarkEnd w:id="0"/>
    </w:p>
    <w:p w:rsidR="00E93D4B" w:rsidRDefault="00E93D4B" w:rsidP="00B00D8E">
      <w:pPr>
        <w:autoSpaceDE w:val="0"/>
        <w:autoSpaceDN w:val="0"/>
        <w:adjustRightInd w:val="0"/>
        <w:spacing w:line="240" w:lineRule="auto"/>
      </w:pPr>
    </w:p>
    <w:p w:rsidR="00E93D4B" w:rsidRDefault="00E93D4B" w:rsidP="00B00D8E">
      <w:pPr>
        <w:autoSpaceDE w:val="0"/>
        <w:autoSpaceDN w:val="0"/>
        <w:adjustRightInd w:val="0"/>
        <w:spacing w:line="240" w:lineRule="auto"/>
      </w:pPr>
    </w:p>
    <w:p w:rsidR="00E93D4B" w:rsidRPr="00852BCE" w:rsidRDefault="00E93D4B" w:rsidP="007550D7">
      <w:pPr>
        <w:rPr>
          <w:rFonts w:ascii="Arial" w:hAnsi="Arial" w:cs="Arial"/>
          <w:b/>
          <w:bCs/>
          <w:color w:val="005D00"/>
          <w:sz w:val="16"/>
          <w:szCs w:val="16"/>
        </w:rPr>
      </w:pPr>
    </w:p>
    <w:p w:rsidR="00E93D4B" w:rsidRPr="00590CCE" w:rsidRDefault="00E93D4B" w:rsidP="007550D7">
      <w:pPr>
        <w:rPr>
          <w:rFonts w:ascii="Arial" w:hAnsi="Arial" w:cs="Arial"/>
          <w:b/>
          <w:bCs/>
          <w:color w:val="005D00"/>
        </w:rPr>
      </w:pPr>
      <w:r w:rsidRPr="00590CCE">
        <w:rPr>
          <w:rFonts w:ascii="Arial" w:hAnsi="Arial" w:cs="Arial"/>
          <w:b/>
          <w:bCs/>
          <w:color w:val="005D00"/>
        </w:rPr>
        <w:t>2014 m. lapkričio 24 d.</w:t>
      </w:r>
    </w:p>
    <w:p w:rsidR="00E93D4B" w:rsidRPr="00590CCE" w:rsidRDefault="00E93D4B" w:rsidP="00590CCE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1985" w:right="142" w:hanging="1985"/>
        <w:rPr>
          <w:rFonts w:ascii="Arial" w:hAnsi="Arial" w:cs="Arial"/>
          <w:b/>
          <w:bCs/>
          <w:color w:val="005D00"/>
        </w:rPr>
      </w:pPr>
      <w:r>
        <w:rPr>
          <w:rFonts w:ascii="Arial" w:hAnsi="Arial" w:cs="Arial"/>
          <w:b/>
          <w:bCs/>
          <w:color w:val="005D00"/>
        </w:rPr>
        <w:t>8.3</w:t>
      </w:r>
      <w:r w:rsidRPr="00274388">
        <w:rPr>
          <w:rFonts w:ascii="Arial" w:hAnsi="Arial" w:cs="Arial"/>
          <w:b/>
          <w:bCs/>
          <w:color w:val="005D00"/>
        </w:rPr>
        <w:t xml:space="preserve">0 </w:t>
      </w:r>
      <w:r>
        <w:rPr>
          <w:rFonts w:ascii="Arial" w:hAnsi="Arial" w:cs="Arial"/>
          <w:b/>
          <w:bCs/>
          <w:color w:val="005D00"/>
        </w:rPr>
        <w:t>– 9</w:t>
      </w:r>
      <w:r w:rsidRPr="00274388">
        <w:rPr>
          <w:rFonts w:ascii="Arial" w:hAnsi="Arial" w:cs="Arial"/>
          <w:b/>
          <w:bCs/>
          <w:color w:val="005D00"/>
        </w:rPr>
        <w:t>.30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ab/>
      </w:r>
      <w:r>
        <w:rPr>
          <w:rFonts w:ascii="Arial" w:hAnsi="Arial" w:cs="Arial"/>
        </w:rPr>
        <w:t>Pusryčiai</w:t>
      </w:r>
    </w:p>
    <w:p w:rsidR="00E93D4B" w:rsidRDefault="00E93D4B" w:rsidP="002F118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1985" w:right="142" w:hanging="1985"/>
        <w:rPr>
          <w:rFonts w:ascii="Arial" w:hAnsi="Arial" w:cs="Arial"/>
        </w:rPr>
      </w:pPr>
      <w:r>
        <w:rPr>
          <w:rFonts w:ascii="Arial" w:hAnsi="Arial" w:cs="Arial"/>
          <w:b/>
          <w:bCs/>
          <w:color w:val="005D00"/>
        </w:rPr>
        <w:t>9.3</w:t>
      </w:r>
      <w:r w:rsidRPr="00274388">
        <w:rPr>
          <w:rFonts w:ascii="Arial" w:hAnsi="Arial" w:cs="Arial"/>
          <w:b/>
          <w:bCs/>
          <w:color w:val="005D00"/>
        </w:rPr>
        <w:t xml:space="preserve">0 </w:t>
      </w:r>
      <w:r>
        <w:rPr>
          <w:rFonts w:ascii="Arial" w:hAnsi="Arial" w:cs="Arial"/>
          <w:b/>
          <w:bCs/>
          <w:color w:val="005D00"/>
        </w:rPr>
        <w:t>– 10</w:t>
      </w:r>
      <w:r w:rsidRPr="00274388">
        <w:rPr>
          <w:rFonts w:ascii="Arial" w:hAnsi="Arial" w:cs="Arial"/>
          <w:b/>
          <w:bCs/>
          <w:color w:val="005D00"/>
        </w:rPr>
        <w:t>.30</w:t>
      </w:r>
      <w:r>
        <w:rPr>
          <w:rFonts w:ascii="Arial" w:hAnsi="Arial" w:cs="Arial"/>
        </w:rPr>
        <w:t>Tyrimo „</w:t>
      </w:r>
      <w:r w:rsidRPr="00614DC3">
        <w:rPr>
          <w:rFonts w:ascii="Arial" w:hAnsi="Arial" w:cs="Arial"/>
          <w:i/>
          <w:iCs/>
        </w:rPr>
        <w:t>eTwinning</w:t>
      </w:r>
      <w:r w:rsidRPr="00614DC3">
        <w:rPr>
          <w:rFonts w:ascii="Arial" w:hAnsi="Arial" w:cs="Arial"/>
        </w:rPr>
        <w:t xml:space="preserve"> programos, įgyvendintos 2007-2013 m., poveikio regioniniu, instituciniu ir a</w:t>
      </w:r>
      <w:r>
        <w:rPr>
          <w:rFonts w:ascii="Arial" w:hAnsi="Arial" w:cs="Arial"/>
        </w:rPr>
        <w:t xml:space="preserve">smeniniu lygiu vertinimas bei </w:t>
      </w:r>
      <w:r w:rsidRPr="00614DC3">
        <w:rPr>
          <w:rFonts w:ascii="Arial" w:hAnsi="Arial" w:cs="Arial"/>
          <w:i/>
          <w:iCs/>
        </w:rPr>
        <w:t xml:space="preserve">eTwinning </w:t>
      </w:r>
      <w:r w:rsidRPr="00614DC3">
        <w:rPr>
          <w:rFonts w:ascii="Arial" w:hAnsi="Arial" w:cs="Arial"/>
        </w:rPr>
        <w:t>platformoje naudojamu metodų ir įrankių prieinamumo, patogumo ir naudos analizė</w:t>
      </w:r>
      <w:r>
        <w:rPr>
          <w:rFonts w:ascii="Arial" w:hAnsi="Arial" w:cs="Arial"/>
        </w:rPr>
        <w:t>“,</w:t>
      </w:r>
      <w:r w:rsidRPr="002F1187">
        <w:rPr>
          <w:rFonts w:ascii="Arial" w:hAnsi="Arial" w:cs="Arial"/>
          <w:i/>
          <w:iCs/>
        </w:rPr>
        <w:t>Ieva Markucevičiūtė, Smart Continent LT</w:t>
      </w:r>
    </w:p>
    <w:p w:rsidR="00E93D4B" w:rsidRPr="002F1187" w:rsidRDefault="00E93D4B" w:rsidP="002F1187">
      <w:pPr>
        <w:pStyle w:val="ListParagraph"/>
        <w:rPr>
          <w:rFonts w:ascii="Arial" w:hAnsi="Arial" w:cs="Arial"/>
        </w:rPr>
      </w:pPr>
    </w:p>
    <w:p w:rsidR="00E93D4B" w:rsidRDefault="00E93D4B" w:rsidP="002F118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1985" w:right="142" w:hanging="1985"/>
        <w:rPr>
          <w:rFonts w:ascii="Arial" w:hAnsi="Arial" w:cs="Arial"/>
        </w:rPr>
      </w:pPr>
      <w:r>
        <w:rPr>
          <w:rFonts w:ascii="Arial" w:hAnsi="Arial" w:cs="Arial"/>
          <w:b/>
          <w:bCs/>
          <w:color w:val="005D00"/>
        </w:rPr>
        <w:t>10.3</w:t>
      </w:r>
      <w:r w:rsidRPr="00274388">
        <w:rPr>
          <w:rFonts w:ascii="Arial" w:hAnsi="Arial" w:cs="Arial"/>
          <w:b/>
          <w:bCs/>
          <w:color w:val="005D00"/>
        </w:rPr>
        <w:t xml:space="preserve">0 </w:t>
      </w:r>
      <w:r>
        <w:rPr>
          <w:rFonts w:ascii="Arial" w:hAnsi="Arial" w:cs="Arial"/>
          <w:b/>
          <w:bCs/>
          <w:color w:val="005D00"/>
        </w:rPr>
        <w:t>– 12</w:t>
      </w:r>
      <w:r w:rsidRPr="00274388">
        <w:rPr>
          <w:rFonts w:ascii="Arial" w:hAnsi="Arial" w:cs="Arial"/>
          <w:b/>
          <w:bCs/>
          <w:color w:val="005D00"/>
        </w:rPr>
        <w:t>.30</w:t>
      </w:r>
      <w:r w:rsidRPr="002F1187">
        <w:rPr>
          <w:rFonts w:ascii="Arial" w:hAnsi="Arial" w:cs="Arial"/>
          <w:i/>
          <w:iCs/>
        </w:rPr>
        <w:t>eTwinning</w:t>
      </w:r>
      <w:r w:rsidRPr="002F1187">
        <w:rPr>
          <w:rFonts w:ascii="Arial" w:hAnsi="Arial" w:cs="Arial"/>
        </w:rPr>
        <w:t xml:space="preserve"> veiklos </w:t>
      </w:r>
      <w:r>
        <w:rPr>
          <w:rFonts w:ascii="Arial" w:hAnsi="Arial" w:cs="Arial"/>
        </w:rPr>
        <w:t xml:space="preserve">2015, </w:t>
      </w:r>
      <w:r w:rsidRPr="002F1187">
        <w:rPr>
          <w:rFonts w:ascii="Arial" w:hAnsi="Arial" w:cs="Arial"/>
          <w:i/>
          <w:iCs/>
        </w:rPr>
        <w:t>Violeta Čiuplytė, ŠMPF projektų koordinatorė</w:t>
      </w:r>
    </w:p>
    <w:p w:rsidR="00E93D4B" w:rsidRPr="002F1187" w:rsidRDefault="00E93D4B" w:rsidP="00614DC3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1985" w:right="142" w:hanging="1985"/>
        <w:rPr>
          <w:rFonts w:ascii="Arial" w:hAnsi="Arial" w:cs="Arial"/>
        </w:rPr>
      </w:pPr>
      <w:r>
        <w:rPr>
          <w:rFonts w:ascii="Arial" w:hAnsi="Arial" w:cs="Arial"/>
          <w:b/>
          <w:bCs/>
          <w:color w:val="005D00"/>
        </w:rPr>
        <w:t>12.3</w:t>
      </w:r>
      <w:r w:rsidRPr="00274388">
        <w:rPr>
          <w:rFonts w:ascii="Arial" w:hAnsi="Arial" w:cs="Arial"/>
          <w:b/>
          <w:bCs/>
          <w:color w:val="005D00"/>
        </w:rPr>
        <w:t xml:space="preserve">0 </w:t>
      </w:r>
      <w:r>
        <w:rPr>
          <w:rFonts w:ascii="Arial" w:hAnsi="Arial" w:cs="Arial"/>
          <w:b/>
          <w:bCs/>
          <w:color w:val="005D00"/>
        </w:rPr>
        <w:t xml:space="preserve">– 13.00      </w:t>
      </w:r>
      <w:r>
        <w:rPr>
          <w:rFonts w:ascii="Arial" w:hAnsi="Arial" w:cs="Arial"/>
        </w:rPr>
        <w:t>Geroji</w:t>
      </w:r>
      <w:r w:rsidRPr="002F1187">
        <w:rPr>
          <w:rFonts w:ascii="Arial" w:hAnsi="Arial" w:cs="Arial"/>
        </w:rPr>
        <w:t xml:space="preserve"> patirtis iš </w:t>
      </w:r>
      <w:r>
        <w:rPr>
          <w:rFonts w:ascii="Arial" w:hAnsi="Arial" w:cs="Arial"/>
        </w:rPr>
        <w:t>t</w:t>
      </w:r>
      <w:r w:rsidRPr="002F1187">
        <w:rPr>
          <w:rFonts w:ascii="Arial" w:hAnsi="Arial" w:cs="Arial"/>
        </w:rPr>
        <w:t xml:space="preserve">arptautinio </w:t>
      </w:r>
      <w:r w:rsidRPr="002F1187">
        <w:rPr>
          <w:rFonts w:ascii="Arial" w:hAnsi="Arial" w:cs="Arial"/>
          <w:i/>
          <w:iCs/>
        </w:rPr>
        <w:t xml:space="preserve">eTwinning </w:t>
      </w:r>
      <w:r w:rsidRPr="002F1187">
        <w:rPr>
          <w:rFonts w:ascii="Arial" w:hAnsi="Arial" w:cs="Arial"/>
        </w:rPr>
        <w:t>seminaro</w:t>
      </w:r>
      <w:r>
        <w:rPr>
          <w:rFonts w:ascii="Arial" w:hAnsi="Arial" w:cs="Arial"/>
        </w:rPr>
        <w:t xml:space="preserve"> „Menas ir kultūra“, Gražina Likpetrienė, </w:t>
      </w:r>
      <w:r w:rsidRPr="002F1187">
        <w:rPr>
          <w:rFonts w:ascii="Arial" w:hAnsi="Arial" w:cs="Arial"/>
        </w:rPr>
        <w:t>Radviliškio dailės mokyklos dailės mokytoja metodininkė</w:t>
      </w:r>
    </w:p>
    <w:p w:rsidR="00E93D4B" w:rsidRPr="00590CCE" w:rsidRDefault="00E93D4B" w:rsidP="00590CCE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1985" w:right="142" w:hanging="1985"/>
        <w:rPr>
          <w:rFonts w:ascii="Arial" w:hAnsi="Arial" w:cs="Arial"/>
          <w:b/>
          <w:bCs/>
          <w:color w:val="005D00"/>
        </w:rPr>
      </w:pPr>
      <w:r w:rsidRPr="00B86250">
        <w:rPr>
          <w:rFonts w:ascii="Arial" w:hAnsi="Arial" w:cs="Arial"/>
          <w:b/>
          <w:bCs/>
          <w:color w:val="005D00"/>
        </w:rPr>
        <w:t>13.00</w:t>
      </w:r>
      <w:r w:rsidRPr="00B86250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ab/>
      </w:r>
      <w:r w:rsidRPr="00B86250">
        <w:rPr>
          <w:rFonts w:ascii="Arial" w:hAnsi="Arial" w:cs="Arial"/>
        </w:rPr>
        <w:t>Pietūs</w:t>
      </w:r>
      <w:bookmarkStart w:id="1" w:name="_PictureBullets"/>
      <w:r w:rsidRPr="00D11DF3">
        <w:rPr>
          <w:rFonts w:eastAsia="Times New Roman"/>
          <w:vanish/>
        </w:rPr>
        <w:pict>
          <v:shape id="_x0000_i1025" type="#_x0000_t75" style="width:3in;height:3in" o:bullet="t">
            <v:imagedata r:id="rId10" o:title=""/>
          </v:shape>
        </w:pict>
      </w:r>
      <w:bookmarkEnd w:id="1"/>
    </w:p>
    <w:sectPr w:rsidR="00E93D4B" w:rsidRPr="00590CCE" w:rsidSect="00590CCE">
      <w:type w:val="continuous"/>
      <w:pgSz w:w="11906" w:h="16838"/>
      <w:pgMar w:top="2127" w:right="567" w:bottom="1134" w:left="742" w:header="567" w:footer="567" w:gutter="0"/>
      <w:cols w:num="2" w:space="11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D4B" w:rsidRDefault="00E93D4B" w:rsidP="00CF0646">
      <w:pPr>
        <w:spacing w:after="0" w:line="240" w:lineRule="auto"/>
      </w:pPr>
      <w:r>
        <w:separator/>
      </w:r>
    </w:p>
  </w:endnote>
  <w:endnote w:type="continuationSeparator" w:id="1">
    <w:p w:rsidR="00E93D4B" w:rsidRDefault="00E93D4B" w:rsidP="00CF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PFHandbook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FHandbookPro-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D4B" w:rsidRDefault="00E93D4B" w:rsidP="00CF0646">
      <w:pPr>
        <w:spacing w:after="0" w:line="240" w:lineRule="auto"/>
      </w:pPr>
      <w:r>
        <w:separator/>
      </w:r>
    </w:p>
  </w:footnote>
  <w:footnote w:type="continuationSeparator" w:id="1">
    <w:p w:rsidR="00E93D4B" w:rsidRDefault="00E93D4B" w:rsidP="00CF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4B" w:rsidRDefault="00E93D4B">
    <w:pPr>
      <w:pStyle w:val="Header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49" type="#_x0000_t75" style="position:absolute;margin-left:554.75pt;margin-top:-28.35pt;width:594.75pt;height:841.15pt;z-index:-251656192;visibility:visible;mso-position-horizontal:right;mso-position-horizontal-relative:page">
          <v:imagedata r:id="rId1" o:title="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056"/>
    <w:multiLevelType w:val="hybridMultilevel"/>
    <w:tmpl w:val="FF74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2CB455F"/>
    <w:multiLevelType w:val="hybridMultilevel"/>
    <w:tmpl w:val="250EFF20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2">
    <w:nsid w:val="6AE2310F"/>
    <w:multiLevelType w:val="hybridMultilevel"/>
    <w:tmpl w:val="ABDE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952213E"/>
    <w:multiLevelType w:val="hybridMultilevel"/>
    <w:tmpl w:val="205CE9C0"/>
    <w:lvl w:ilvl="0" w:tplc="FD58C0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CF7"/>
    <w:rsid w:val="00050EF4"/>
    <w:rsid w:val="001443FD"/>
    <w:rsid w:val="001A18FF"/>
    <w:rsid w:val="001B6675"/>
    <w:rsid w:val="002400AE"/>
    <w:rsid w:val="002448F4"/>
    <w:rsid w:val="00274388"/>
    <w:rsid w:val="002A318E"/>
    <w:rsid w:val="002A3540"/>
    <w:rsid w:val="002C13F1"/>
    <w:rsid w:val="002F1187"/>
    <w:rsid w:val="002F5602"/>
    <w:rsid w:val="003144BC"/>
    <w:rsid w:val="00317DF5"/>
    <w:rsid w:val="00451120"/>
    <w:rsid w:val="0046170B"/>
    <w:rsid w:val="004C00E5"/>
    <w:rsid w:val="00502DA9"/>
    <w:rsid w:val="005279A0"/>
    <w:rsid w:val="00535194"/>
    <w:rsid w:val="00590CCE"/>
    <w:rsid w:val="005B633F"/>
    <w:rsid w:val="005C20AA"/>
    <w:rsid w:val="00604B68"/>
    <w:rsid w:val="00614DC3"/>
    <w:rsid w:val="00643DED"/>
    <w:rsid w:val="00654E7F"/>
    <w:rsid w:val="006E1598"/>
    <w:rsid w:val="006F0B2D"/>
    <w:rsid w:val="007003CF"/>
    <w:rsid w:val="007550D7"/>
    <w:rsid w:val="007C65A6"/>
    <w:rsid w:val="00852BCE"/>
    <w:rsid w:val="00894B15"/>
    <w:rsid w:val="008B7841"/>
    <w:rsid w:val="008C390F"/>
    <w:rsid w:val="009C20C6"/>
    <w:rsid w:val="009D29E4"/>
    <w:rsid w:val="00B00D8E"/>
    <w:rsid w:val="00B42CF7"/>
    <w:rsid w:val="00B7529D"/>
    <w:rsid w:val="00B7798B"/>
    <w:rsid w:val="00B86250"/>
    <w:rsid w:val="00BD287A"/>
    <w:rsid w:val="00CD0A71"/>
    <w:rsid w:val="00CF0646"/>
    <w:rsid w:val="00D043A4"/>
    <w:rsid w:val="00D11DF3"/>
    <w:rsid w:val="00D57A49"/>
    <w:rsid w:val="00D93EF9"/>
    <w:rsid w:val="00DB474C"/>
    <w:rsid w:val="00E66132"/>
    <w:rsid w:val="00E93D4B"/>
    <w:rsid w:val="00F07632"/>
    <w:rsid w:val="00F5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2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0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0646"/>
  </w:style>
  <w:style w:type="paragraph" w:styleId="Footer">
    <w:name w:val="footer"/>
    <w:basedOn w:val="Normal"/>
    <w:link w:val="FooterChar"/>
    <w:uiPriority w:val="99"/>
    <w:rsid w:val="00CF0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0646"/>
  </w:style>
  <w:style w:type="table" w:styleId="TableGrid">
    <w:name w:val="Table Grid"/>
    <w:basedOn w:val="TableNormal"/>
    <w:uiPriority w:val="99"/>
    <w:rsid w:val="00CF064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0EF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4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0AE"/>
    <w:rPr>
      <w:rFonts w:ascii="Tahoma" w:hAnsi="Tahoma" w:cs="Tahoma"/>
      <w:sz w:val="16"/>
      <w:szCs w:val="16"/>
    </w:rPr>
  </w:style>
  <w:style w:type="table" w:styleId="MediumShading2-Accent6">
    <w:name w:val="Medium Shading 2 Accent 6"/>
    <w:basedOn w:val="TableNormal"/>
    <w:uiPriority w:val="99"/>
    <w:rsid w:val="00274388"/>
    <w:rPr>
      <w:rFonts w:cs="Calibri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9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873</Words>
  <Characters>498</Characters>
  <Application>Microsoft Office Outlook</Application>
  <DocSecurity>0</DocSecurity>
  <Lines>0</Lines>
  <Paragraphs>0</Paragraphs>
  <ScaleCrop>false</ScaleCrop>
  <Company>Svietimo ir Mokslo Ministerija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r.birgeliene</cp:lastModifiedBy>
  <cp:revision>19</cp:revision>
  <cp:lastPrinted>2014-11-19T07:33:00Z</cp:lastPrinted>
  <dcterms:created xsi:type="dcterms:W3CDTF">2014-10-17T11:42:00Z</dcterms:created>
  <dcterms:modified xsi:type="dcterms:W3CDTF">2014-11-19T07:34:00Z</dcterms:modified>
</cp:coreProperties>
</file>