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A6D76" w:rsidRDefault="00E5188C" w:rsidP="00E5188C">
      <w:pPr>
        <w:jc w:val="center"/>
        <w:rPr>
          <w:b/>
          <w:sz w:val="28"/>
          <w:szCs w:val="28"/>
          <w:lang w:val="en-GB"/>
        </w:rPr>
      </w:pPr>
      <w:proofErr w:type="spellStart"/>
      <w:r w:rsidRPr="00E5188C">
        <w:rPr>
          <w:b/>
          <w:sz w:val="28"/>
          <w:szCs w:val="28"/>
          <w:lang w:val="en-GB"/>
        </w:rPr>
        <w:t>GeoGebra</w:t>
      </w:r>
      <w:proofErr w:type="spellEnd"/>
      <w:r w:rsidRPr="00E5188C">
        <w:rPr>
          <w:b/>
          <w:sz w:val="28"/>
          <w:szCs w:val="28"/>
          <w:lang w:val="en-GB"/>
        </w:rPr>
        <w:t xml:space="preserve"> in the Classroom: in</w:t>
      </w:r>
      <w:bookmarkStart w:id="0" w:name="_GoBack"/>
      <w:r w:rsidRPr="00222D83">
        <w:rPr>
          <w:b/>
          <w:color w:val="31849B" w:themeColor="accent5" w:themeShade="BF"/>
          <w:sz w:val="40"/>
          <w:szCs w:val="40"/>
          <w:lang w:val="en-GB"/>
        </w:rPr>
        <w:t xml:space="preserve"> Math</w:t>
      </w:r>
      <w:r w:rsidRPr="00222D83">
        <w:rPr>
          <w:b/>
          <w:color w:val="31849B" w:themeColor="accent5" w:themeShade="BF"/>
          <w:sz w:val="28"/>
          <w:szCs w:val="28"/>
          <w:lang w:val="en-GB"/>
        </w:rPr>
        <w:t xml:space="preserve"> </w:t>
      </w:r>
      <w:bookmarkEnd w:id="0"/>
      <w:r w:rsidRPr="00E5188C">
        <w:rPr>
          <w:b/>
          <w:sz w:val="28"/>
          <w:szCs w:val="28"/>
          <w:lang w:val="en-GB"/>
        </w:rPr>
        <w:t>Lessons</w:t>
      </w:r>
    </w:p>
    <w:p w:rsidR="00490046" w:rsidRPr="00490046" w:rsidRDefault="00490046" w:rsidP="00490046">
      <w:pPr>
        <w:rPr>
          <w:sz w:val="24"/>
          <w:szCs w:val="24"/>
          <w:lang w:val="en-GB"/>
        </w:rPr>
      </w:pPr>
      <w:r w:rsidRPr="00D804F9">
        <w:rPr>
          <w:lang w:val="en-GB"/>
        </w:rPr>
        <w:t xml:space="preserve">We have commonly collected examples </w:t>
      </w:r>
      <w:r w:rsidR="00544588" w:rsidRPr="00D804F9">
        <w:rPr>
          <w:lang w:val="en-GB"/>
        </w:rPr>
        <w:t>o</w:t>
      </w:r>
      <w:r w:rsidRPr="00D804F9">
        <w:rPr>
          <w:lang w:val="en-GB"/>
        </w:rPr>
        <w:t xml:space="preserve">f maths lessons in which </w:t>
      </w:r>
      <w:proofErr w:type="spellStart"/>
      <w:r w:rsidRPr="00D804F9">
        <w:rPr>
          <w:lang w:val="en-GB"/>
        </w:rPr>
        <w:t>GeoGebra</w:t>
      </w:r>
      <w:proofErr w:type="spellEnd"/>
      <w:r w:rsidRPr="00D804F9">
        <w:rPr>
          <w:lang w:val="en-GB"/>
        </w:rPr>
        <w:t xml:space="preserve"> helps to deepen understanding</w:t>
      </w:r>
      <w:r w:rsidR="00544588" w:rsidRPr="00D804F9">
        <w:rPr>
          <w:lang w:val="en-GB"/>
        </w:rPr>
        <w:t>, creates sit</w:t>
      </w:r>
      <w:r w:rsidRPr="00D804F9">
        <w:rPr>
          <w:lang w:val="en-GB"/>
        </w:rPr>
        <w:t>uations of discovering basic concepts by the students themselves</w:t>
      </w:r>
      <w:r w:rsidR="00544588" w:rsidRPr="00D804F9">
        <w:rPr>
          <w:lang w:val="en-GB"/>
        </w:rPr>
        <w:t xml:space="preserve"> or lead to motivating tasks that have to do with real life</w:t>
      </w:r>
      <w:r w:rsidR="00544588">
        <w:rPr>
          <w:sz w:val="24"/>
          <w:szCs w:val="24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188C" w:rsidRPr="00222D83" w:rsidTr="00D804F9">
        <w:trPr>
          <w:trHeight w:val="806"/>
        </w:trPr>
        <w:tc>
          <w:tcPr>
            <w:tcW w:w="4606" w:type="dxa"/>
            <w:vAlign w:val="center"/>
          </w:tcPr>
          <w:p w:rsidR="00E5188C" w:rsidRPr="00D804F9" w:rsidRDefault="00E5188C" w:rsidP="00490046">
            <w:pPr>
              <w:rPr>
                <w:b/>
                <w:sz w:val="26"/>
                <w:szCs w:val="26"/>
                <w:lang w:val="en-GB"/>
              </w:rPr>
            </w:pPr>
            <w:r w:rsidRPr="00D804F9">
              <w:rPr>
                <w:b/>
                <w:sz w:val="26"/>
                <w:szCs w:val="26"/>
                <w:lang w:val="en-GB"/>
              </w:rPr>
              <w:t xml:space="preserve">Topic </w:t>
            </w:r>
          </w:p>
        </w:tc>
        <w:tc>
          <w:tcPr>
            <w:tcW w:w="4606" w:type="dxa"/>
            <w:vAlign w:val="center"/>
          </w:tcPr>
          <w:p w:rsidR="00E5188C" w:rsidRPr="00D804F9" w:rsidRDefault="00E5188C" w:rsidP="00490046">
            <w:pPr>
              <w:rPr>
                <w:b/>
                <w:sz w:val="26"/>
                <w:szCs w:val="26"/>
                <w:lang w:val="en-GB"/>
              </w:rPr>
            </w:pPr>
            <w:r w:rsidRPr="00D804F9">
              <w:rPr>
                <w:b/>
                <w:sz w:val="26"/>
                <w:szCs w:val="26"/>
                <w:lang w:val="en-GB"/>
              </w:rPr>
              <w:t xml:space="preserve">Impact </w:t>
            </w:r>
            <w:r w:rsidR="00703307" w:rsidRPr="00D804F9">
              <w:rPr>
                <w:b/>
                <w:sz w:val="26"/>
                <w:szCs w:val="26"/>
                <w:lang w:val="en-GB"/>
              </w:rPr>
              <w:t>of</w:t>
            </w:r>
            <w:r w:rsidRPr="00D804F9">
              <w:rPr>
                <w:b/>
                <w:sz w:val="26"/>
                <w:szCs w:val="26"/>
                <w:lang w:val="en-GB"/>
              </w:rPr>
              <w:t xml:space="preserve"> working with </w:t>
            </w:r>
            <w:proofErr w:type="spellStart"/>
            <w:r w:rsidRPr="00D804F9">
              <w:rPr>
                <w:b/>
                <w:sz w:val="26"/>
                <w:szCs w:val="26"/>
                <w:lang w:val="en-GB"/>
              </w:rPr>
              <w:t>GeoGebra</w:t>
            </w:r>
            <w:proofErr w:type="spellEnd"/>
          </w:p>
        </w:tc>
      </w:tr>
      <w:tr w:rsidR="00E5188C" w:rsidRPr="00222D83" w:rsidTr="00D804F9">
        <w:trPr>
          <w:trHeight w:val="806"/>
        </w:trPr>
        <w:tc>
          <w:tcPr>
            <w:tcW w:w="4606" w:type="dxa"/>
            <w:vAlign w:val="center"/>
          </w:tcPr>
          <w:p w:rsidR="00E5188C" w:rsidRPr="00E5188C" w:rsidRDefault="00E5188C" w:rsidP="00490046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E5188C">
              <w:rPr>
                <w:lang w:val="en-GB"/>
              </w:rPr>
              <w:t xml:space="preserve">um of </w:t>
            </w:r>
            <w:r>
              <w:rPr>
                <w:lang w:val="en-GB"/>
              </w:rPr>
              <w:t xml:space="preserve">interior and exterior </w:t>
            </w:r>
            <w:r w:rsidRPr="00E5188C">
              <w:rPr>
                <w:lang w:val="en-GB"/>
              </w:rPr>
              <w:t>angles in a triangle</w:t>
            </w:r>
            <w:r>
              <w:rPr>
                <w:lang w:val="en-GB"/>
              </w:rPr>
              <w:t xml:space="preserve">, quadrilateral, </w:t>
            </w:r>
            <w:r w:rsidRPr="00E5188C">
              <w:rPr>
                <w:lang w:val="en-GB"/>
              </w:rPr>
              <w:t>… polygon</w:t>
            </w:r>
          </w:p>
        </w:tc>
        <w:tc>
          <w:tcPr>
            <w:tcW w:w="4606" w:type="dxa"/>
            <w:vAlign w:val="center"/>
          </w:tcPr>
          <w:p w:rsidR="00E5188C" w:rsidRPr="00E5188C" w:rsidRDefault="00E5188C" w:rsidP="00490046">
            <w:pPr>
              <w:rPr>
                <w:lang w:val="en-GB"/>
              </w:rPr>
            </w:pPr>
            <w:r>
              <w:rPr>
                <w:lang w:val="en-GB"/>
              </w:rPr>
              <w:t>each student finds out the rule, formula on his/her own, construction al parallel helps to do the proof</w:t>
            </w:r>
          </w:p>
        </w:tc>
      </w:tr>
      <w:tr w:rsidR="00E5188C" w:rsidRPr="00222D83" w:rsidTr="00D804F9">
        <w:trPr>
          <w:trHeight w:val="806"/>
        </w:trPr>
        <w:tc>
          <w:tcPr>
            <w:tcW w:w="4606" w:type="dxa"/>
            <w:vAlign w:val="center"/>
          </w:tcPr>
          <w:p w:rsidR="00E5188C" w:rsidRPr="00E5188C" w:rsidRDefault="00E5188C" w:rsidP="00490046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E5188C">
              <w:rPr>
                <w:lang w:val="en-GB"/>
              </w:rPr>
              <w:t xml:space="preserve">heorem of </w:t>
            </w:r>
            <w:proofErr w:type="spellStart"/>
            <w:r w:rsidRPr="00E5188C">
              <w:rPr>
                <w:lang w:val="en-GB"/>
              </w:rPr>
              <w:t>thales</w:t>
            </w:r>
            <w:proofErr w:type="spellEnd"/>
            <w:r w:rsidRPr="00E5188C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inversion of the theorem</w:t>
            </w:r>
          </w:p>
        </w:tc>
        <w:tc>
          <w:tcPr>
            <w:tcW w:w="4606" w:type="dxa"/>
            <w:vAlign w:val="center"/>
          </w:tcPr>
          <w:p w:rsidR="00E5188C" w:rsidRPr="00E5188C" w:rsidRDefault="00E5188C" w:rsidP="00490046">
            <w:pPr>
              <w:rPr>
                <w:lang w:val="en-GB"/>
              </w:rPr>
            </w:pPr>
            <w:r>
              <w:rPr>
                <w:lang w:val="en-GB"/>
              </w:rPr>
              <w:t>finding out, finding out the inversion by a using the locus function to trace the point C so that the Thales circle is visible</w:t>
            </w:r>
          </w:p>
        </w:tc>
      </w:tr>
      <w:tr w:rsidR="00544588" w:rsidRPr="00222D83" w:rsidTr="00D804F9">
        <w:trPr>
          <w:trHeight w:val="806"/>
        </w:trPr>
        <w:tc>
          <w:tcPr>
            <w:tcW w:w="4606" w:type="dxa"/>
            <w:vAlign w:val="center"/>
          </w:tcPr>
          <w:p w:rsidR="00544588" w:rsidRDefault="00544588" w:rsidP="00544588">
            <w:pPr>
              <w:rPr>
                <w:lang w:val="en-GB"/>
              </w:rPr>
            </w:pPr>
            <w:r>
              <w:rPr>
                <w:lang w:val="en-GB"/>
              </w:rPr>
              <w:t>Lines in triangles like perpendicular through the midpoint of each side, angle bisectors, …</w:t>
            </w:r>
          </w:p>
          <w:p w:rsidR="00544588" w:rsidRDefault="00544588" w:rsidP="00544588">
            <w:pPr>
              <w:rPr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44588" w:rsidRDefault="00544588" w:rsidP="00D804F9">
            <w:pPr>
              <w:rPr>
                <w:lang w:val="en-GB"/>
              </w:rPr>
            </w:pPr>
            <w:r>
              <w:rPr>
                <w:lang w:val="en-GB"/>
              </w:rPr>
              <w:t xml:space="preserve">To find out properties and range of them </w:t>
            </w:r>
            <w:r w:rsidR="00D804F9">
              <w:rPr>
                <w:lang w:val="en-GB"/>
              </w:rPr>
              <w:t>related to</w:t>
            </w:r>
            <w:r>
              <w:rPr>
                <w:lang w:val="en-GB"/>
              </w:rPr>
              <w:t xml:space="preserve"> the form of the triangle by motivating </w:t>
            </w:r>
            <w:r w:rsidR="00D804F9">
              <w:rPr>
                <w:lang w:val="en-GB"/>
              </w:rPr>
              <w:t xml:space="preserve">applications from </w:t>
            </w:r>
            <w:r>
              <w:rPr>
                <w:lang w:val="en-GB"/>
              </w:rPr>
              <w:t>real life</w:t>
            </w:r>
          </w:p>
        </w:tc>
      </w:tr>
      <w:tr w:rsidR="00E5188C" w:rsidRPr="00222D83" w:rsidTr="00D804F9">
        <w:trPr>
          <w:trHeight w:val="806"/>
        </w:trPr>
        <w:tc>
          <w:tcPr>
            <w:tcW w:w="4606" w:type="dxa"/>
            <w:vAlign w:val="center"/>
          </w:tcPr>
          <w:p w:rsidR="00E5188C" w:rsidRPr="00E5188C" w:rsidRDefault="00E5188C" w:rsidP="00490046">
            <w:pPr>
              <w:rPr>
                <w:lang w:val="en-GB"/>
              </w:rPr>
            </w:pPr>
            <w:r>
              <w:rPr>
                <w:lang w:val="en-GB"/>
              </w:rPr>
              <w:t xml:space="preserve">theorem of </w:t>
            </w:r>
            <w:proofErr w:type="spellStart"/>
            <w:r>
              <w:rPr>
                <w:lang w:val="en-GB"/>
              </w:rPr>
              <w:t>Pythagore</w:t>
            </w:r>
            <w:proofErr w:type="spellEnd"/>
            <w:r>
              <w:rPr>
                <w:lang w:val="en-GB"/>
              </w:rPr>
              <w:t xml:space="preserve"> and some visual proofs</w:t>
            </w:r>
          </w:p>
        </w:tc>
        <w:tc>
          <w:tcPr>
            <w:tcW w:w="4606" w:type="dxa"/>
            <w:vAlign w:val="center"/>
          </w:tcPr>
          <w:p w:rsidR="00E5188C" w:rsidRPr="00E5188C" w:rsidRDefault="00E5188C" w:rsidP="00490046">
            <w:pPr>
              <w:rPr>
                <w:lang w:val="en-GB"/>
              </w:rPr>
            </w:pPr>
            <w:r>
              <w:rPr>
                <w:lang w:val="en-GB"/>
              </w:rPr>
              <w:t>finding out the theorem, proofs by constructions that have been prepared before</w:t>
            </w:r>
          </w:p>
        </w:tc>
      </w:tr>
      <w:tr w:rsidR="00E5188C" w:rsidRPr="00222D83" w:rsidTr="00D804F9">
        <w:trPr>
          <w:trHeight w:val="806"/>
        </w:trPr>
        <w:tc>
          <w:tcPr>
            <w:tcW w:w="4606" w:type="dxa"/>
            <w:vAlign w:val="center"/>
          </w:tcPr>
          <w:p w:rsidR="00E5188C" w:rsidRPr="00E5188C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>linear functions</w:t>
            </w:r>
          </w:p>
        </w:tc>
        <w:tc>
          <w:tcPr>
            <w:tcW w:w="4606" w:type="dxa"/>
            <w:vAlign w:val="center"/>
          </w:tcPr>
          <w:p w:rsidR="00E5188C" w:rsidRPr="00E5188C" w:rsidRDefault="00490046" w:rsidP="00D804F9">
            <w:pPr>
              <w:rPr>
                <w:lang w:val="en-GB"/>
              </w:rPr>
            </w:pPr>
            <w:r>
              <w:rPr>
                <w:lang w:val="en-GB"/>
              </w:rPr>
              <w:t>exploring the m</w:t>
            </w:r>
            <w:r w:rsidR="00703307">
              <w:rPr>
                <w:lang w:val="en-GB"/>
              </w:rPr>
              <w:t>eaning of m and b in y=</w:t>
            </w:r>
            <w:proofErr w:type="spellStart"/>
            <w:r w:rsidR="00703307">
              <w:rPr>
                <w:lang w:val="en-GB"/>
              </w:rPr>
              <w:t>ax+b</w:t>
            </w:r>
            <w:proofErr w:type="spellEnd"/>
          </w:p>
        </w:tc>
      </w:tr>
      <w:tr w:rsidR="00E5188C" w:rsidRPr="00222D83" w:rsidTr="00D804F9">
        <w:trPr>
          <w:trHeight w:val="806"/>
        </w:trPr>
        <w:tc>
          <w:tcPr>
            <w:tcW w:w="4606" w:type="dxa"/>
            <w:vAlign w:val="center"/>
          </w:tcPr>
          <w:p w:rsidR="00E5188C" w:rsidRPr="00E5188C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 xml:space="preserve">quadratic functions </w:t>
            </w:r>
          </w:p>
        </w:tc>
        <w:tc>
          <w:tcPr>
            <w:tcW w:w="4606" w:type="dxa"/>
            <w:vAlign w:val="center"/>
          </w:tcPr>
          <w:p w:rsidR="00E5188C" w:rsidRPr="00E5188C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Exploring the meaning</w:t>
            </w:r>
            <w:r w:rsidR="00703307">
              <w:rPr>
                <w:lang w:val="en-GB"/>
              </w:rPr>
              <w:t xml:space="preserve"> of parameters a, b and c in f(x)=ax²+bx+c</w:t>
            </w:r>
          </w:p>
        </w:tc>
      </w:tr>
      <w:tr w:rsidR="00490046" w:rsidRPr="00222D83" w:rsidTr="00D804F9">
        <w:trPr>
          <w:trHeight w:val="806"/>
        </w:trPr>
        <w:tc>
          <w:tcPr>
            <w:tcW w:w="4606" w:type="dxa"/>
            <w:vAlign w:val="center"/>
          </w:tcPr>
          <w:p w:rsidR="00490046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trigonometric functions</w:t>
            </w:r>
          </w:p>
        </w:tc>
        <w:tc>
          <w:tcPr>
            <w:tcW w:w="4606" w:type="dxa"/>
            <w:vAlign w:val="center"/>
          </w:tcPr>
          <w:p w:rsidR="00490046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exploring differences, meaning and effect of paramete</w:t>
            </w:r>
            <w:r w:rsidR="00303779">
              <w:rPr>
                <w:lang w:val="en-GB"/>
              </w:rPr>
              <w:t>r</w:t>
            </w:r>
            <w:r>
              <w:rPr>
                <w:lang w:val="en-GB"/>
              </w:rPr>
              <w:t>s</w:t>
            </w:r>
          </w:p>
        </w:tc>
      </w:tr>
      <w:tr w:rsidR="00703307" w:rsidRPr="00222D83" w:rsidTr="00D804F9">
        <w:trPr>
          <w:trHeight w:val="806"/>
        </w:trPr>
        <w:tc>
          <w:tcPr>
            <w:tcW w:w="4606" w:type="dxa"/>
            <w:vAlign w:val="center"/>
          </w:tcPr>
          <w:p w:rsidR="00703307" w:rsidRPr="00703307" w:rsidRDefault="00703307" w:rsidP="00490046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Polynomial like f(x)=</w:t>
            </w:r>
            <w:proofErr w:type="spellStart"/>
            <w:r>
              <w:rPr>
                <w:lang w:val="en-GB"/>
              </w:rPr>
              <w:t>ax</w:t>
            </w:r>
            <w:r>
              <w:rPr>
                <w:vertAlign w:val="superscript"/>
                <w:lang w:val="en-GB"/>
              </w:rPr>
              <w:t>n</w:t>
            </w:r>
            <w:proofErr w:type="spellEnd"/>
          </w:p>
        </w:tc>
        <w:tc>
          <w:tcPr>
            <w:tcW w:w="4606" w:type="dxa"/>
            <w:vAlign w:val="center"/>
          </w:tcPr>
          <w:p w:rsidR="00703307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>Exploring the effect on changing n</w:t>
            </w:r>
          </w:p>
        </w:tc>
      </w:tr>
      <w:tr w:rsidR="00703307" w:rsidRPr="00222D83" w:rsidTr="00D804F9">
        <w:trPr>
          <w:trHeight w:val="806"/>
        </w:trPr>
        <w:tc>
          <w:tcPr>
            <w:tcW w:w="4606" w:type="dxa"/>
            <w:vAlign w:val="center"/>
          </w:tcPr>
          <w:p w:rsidR="00703307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>transformations</w:t>
            </w:r>
          </w:p>
        </w:tc>
        <w:tc>
          <w:tcPr>
            <w:tcW w:w="4606" w:type="dxa"/>
            <w:vAlign w:val="center"/>
          </w:tcPr>
          <w:p w:rsidR="00703307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703307">
              <w:rPr>
                <w:lang w:val="en-GB"/>
              </w:rPr>
              <w:t>xploring properties of reflection, rotation, …</w:t>
            </w:r>
          </w:p>
        </w:tc>
      </w:tr>
      <w:tr w:rsidR="00703307" w:rsidTr="00D804F9">
        <w:trPr>
          <w:trHeight w:val="583"/>
        </w:trPr>
        <w:tc>
          <w:tcPr>
            <w:tcW w:w="4606" w:type="dxa"/>
            <w:vAlign w:val="center"/>
          </w:tcPr>
          <w:p w:rsidR="00703307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>Intercept theorems</w:t>
            </w:r>
          </w:p>
        </w:tc>
        <w:tc>
          <w:tcPr>
            <w:tcW w:w="4606" w:type="dxa"/>
            <w:vAlign w:val="center"/>
          </w:tcPr>
          <w:p w:rsidR="00703307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703307">
              <w:rPr>
                <w:lang w:val="en-GB"/>
              </w:rPr>
              <w:t>xploring characteristics, formula</w:t>
            </w:r>
          </w:p>
        </w:tc>
      </w:tr>
      <w:tr w:rsidR="00703307" w:rsidTr="00D804F9">
        <w:trPr>
          <w:trHeight w:val="609"/>
        </w:trPr>
        <w:tc>
          <w:tcPr>
            <w:tcW w:w="4606" w:type="dxa"/>
            <w:vAlign w:val="center"/>
          </w:tcPr>
          <w:p w:rsidR="00703307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>golden ratio</w:t>
            </w:r>
          </w:p>
        </w:tc>
        <w:tc>
          <w:tcPr>
            <w:tcW w:w="4606" w:type="dxa"/>
            <w:vAlign w:val="center"/>
          </w:tcPr>
          <w:p w:rsidR="00703307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>exploring characteristics, formula</w:t>
            </w:r>
          </w:p>
        </w:tc>
      </w:tr>
      <w:tr w:rsidR="00703307" w:rsidRPr="00222D83" w:rsidTr="00D804F9">
        <w:trPr>
          <w:trHeight w:val="806"/>
        </w:trPr>
        <w:tc>
          <w:tcPr>
            <w:tcW w:w="4606" w:type="dxa"/>
            <w:vAlign w:val="center"/>
          </w:tcPr>
          <w:p w:rsidR="00703307" w:rsidRDefault="00703307" w:rsidP="00490046">
            <w:pPr>
              <w:rPr>
                <w:lang w:val="en-GB"/>
              </w:rPr>
            </w:pPr>
            <w:r>
              <w:rPr>
                <w:lang w:val="en-GB"/>
              </w:rPr>
              <w:t>Approximating curves in real life by lines, parabolas, exponential functions, ellipses, …</w:t>
            </w:r>
          </w:p>
        </w:tc>
        <w:tc>
          <w:tcPr>
            <w:tcW w:w="4606" w:type="dxa"/>
            <w:vAlign w:val="center"/>
          </w:tcPr>
          <w:p w:rsidR="00703307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703307">
              <w:rPr>
                <w:lang w:val="en-GB"/>
              </w:rPr>
              <w:t>ossible without calculating the term of the function</w:t>
            </w:r>
          </w:p>
        </w:tc>
      </w:tr>
      <w:tr w:rsidR="00703307" w:rsidTr="00D804F9">
        <w:trPr>
          <w:trHeight w:val="533"/>
        </w:trPr>
        <w:tc>
          <w:tcPr>
            <w:tcW w:w="4606" w:type="dxa"/>
            <w:vAlign w:val="center"/>
          </w:tcPr>
          <w:p w:rsidR="00703307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construction of gothic elements</w:t>
            </w:r>
          </w:p>
        </w:tc>
        <w:tc>
          <w:tcPr>
            <w:tcW w:w="4606" w:type="dxa"/>
            <w:vAlign w:val="center"/>
          </w:tcPr>
          <w:p w:rsidR="00490046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real life maths/geometry</w:t>
            </w:r>
          </w:p>
        </w:tc>
      </w:tr>
      <w:tr w:rsidR="00490046" w:rsidRPr="00222D83" w:rsidTr="00D804F9">
        <w:trPr>
          <w:trHeight w:val="806"/>
        </w:trPr>
        <w:tc>
          <w:tcPr>
            <w:tcW w:w="4606" w:type="dxa"/>
            <w:vAlign w:val="center"/>
          </w:tcPr>
          <w:p w:rsidR="00490046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 xml:space="preserve">tessellations à la Escher </w:t>
            </w:r>
          </w:p>
        </w:tc>
        <w:tc>
          <w:tcPr>
            <w:tcW w:w="4606" w:type="dxa"/>
            <w:vAlign w:val="center"/>
          </w:tcPr>
          <w:p w:rsidR="00490046" w:rsidRDefault="00490046" w:rsidP="00D804F9">
            <w:pPr>
              <w:rPr>
                <w:lang w:val="en-GB"/>
              </w:rPr>
            </w:pPr>
            <w:r>
              <w:rPr>
                <w:lang w:val="en-GB"/>
              </w:rPr>
              <w:t xml:space="preserve">drag mode for change of the basic form </w:t>
            </w:r>
            <w:r w:rsidR="00D804F9">
              <w:rPr>
                <w:lang w:val="en-GB"/>
              </w:rPr>
              <w:t>until</w:t>
            </w:r>
            <w:r>
              <w:rPr>
                <w:lang w:val="en-GB"/>
              </w:rPr>
              <w:t xml:space="preserve"> it “fits”</w:t>
            </w:r>
            <w:r w:rsidR="00303779">
              <w:rPr>
                <w:lang w:val="en-GB"/>
              </w:rPr>
              <w:t>, using refl</w:t>
            </w:r>
            <w:r>
              <w:rPr>
                <w:lang w:val="en-GB"/>
              </w:rPr>
              <w:t xml:space="preserve">ections, rotations for tessellation </w:t>
            </w:r>
          </w:p>
        </w:tc>
      </w:tr>
      <w:tr w:rsidR="00490046" w:rsidRPr="00222D83" w:rsidTr="00D804F9">
        <w:trPr>
          <w:trHeight w:val="737"/>
        </w:trPr>
        <w:tc>
          <w:tcPr>
            <w:tcW w:w="4606" w:type="dxa"/>
            <w:vAlign w:val="center"/>
          </w:tcPr>
          <w:p w:rsidR="00490046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treasure hunt</w:t>
            </w:r>
          </w:p>
        </w:tc>
        <w:tc>
          <w:tcPr>
            <w:tcW w:w="4606" w:type="dxa"/>
            <w:vAlign w:val="center"/>
          </w:tcPr>
          <w:p w:rsidR="00490046" w:rsidRDefault="00490046" w:rsidP="00490046">
            <w:pPr>
              <w:rPr>
                <w:lang w:val="en-GB"/>
              </w:rPr>
            </w:pPr>
            <w:r>
              <w:rPr>
                <w:lang w:val="en-GB"/>
              </w:rPr>
              <w:t>basic constructions of circles, lines and angles by importing a picture form a treasure card</w:t>
            </w:r>
          </w:p>
        </w:tc>
      </w:tr>
      <w:tr w:rsidR="00D804F9" w:rsidRPr="00D804F9" w:rsidTr="00D804F9">
        <w:trPr>
          <w:trHeight w:val="689"/>
        </w:trPr>
        <w:tc>
          <w:tcPr>
            <w:tcW w:w="4606" w:type="dxa"/>
            <w:vAlign w:val="center"/>
          </w:tcPr>
          <w:p w:rsidR="00D804F9" w:rsidRPr="00D804F9" w:rsidRDefault="00D804F9" w:rsidP="00D804F9">
            <w:pPr>
              <w:rPr>
                <w:lang w:val="en-GB"/>
              </w:rPr>
            </w:pPr>
            <w:r w:rsidRPr="00D804F9">
              <w:rPr>
                <w:lang w:val="en-GB"/>
              </w:rPr>
              <w:t>Euclid’s GCD Algorithm</w:t>
            </w:r>
            <w:r>
              <w:rPr>
                <w:lang w:val="en-GB"/>
              </w:rPr>
              <w:br/>
              <w:t>see f</w:t>
            </w:r>
            <w:r w:rsidRPr="00D804F9">
              <w:rPr>
                <w:lang w:val="en-GB"/>
              </w:rPr>
              <w:t xml:space="preserve">ile on </w:t>
            </w:r>
            <w:hyperlink r:id="rId5" w:history="1">
              <w:proofErr w:type="spellStart"/>
              <w:r w:rsidRPr="00D804F9">
                <w:rPr>
                  <w:rStyle w:val="Hyperlink"/>
                  <w:lang w:val="en-GB"/>
                </w:rPr>
                <w:t>GeoGebraTube</w:t>
              </w:r>
              <w:proofErr w:type="spellEnd"/>
            </w:hyperlink>
          </w:p>
        </w:tc>
        <w:tc>
          <w:tcPr>
            <w:tcW w:w="4606" w:type="dxa"/>
            <w:vAlign w:val="center"/>
          </w:tcPr>
          <w:p w:rsidR="00D804F9" w:rsidRDefault="00D804F9" w:rsidP="00D804F9">
            <w:pPr>
              <w:rPr>
                <w:lang w:val="en-GB"/>
              </w:rPr>
            </w:pPr>
            <w:r>
              <w:rPr>
                <w:lang w:val="en-GB"/>
              </w:rPr>
              <w:t xml:space="preserve">Discovering by geometric visualisation </w:t>
            </w:r>
          </w:p>
        </w:tc>
      </w:tr>
    </w:tbl>
    <w:p w:rsidR="00E5188C" w:rsidRPr="00E5188C" w:rsidRDefault="00E5188C" w:rsidP="00544588">
      <w:pPr>
        <w:rPr>
          <w:b/>
          <w:sz w:val="28"/>
          <w:szCs w:val="28"/>
          <w:lang w:val="en-GB"/>
        </w:rPr>
      </w:pPr>
    </w:p>
    <w:sectPr w:rsidR="00E5188C" w:rsidRPr="00E5188C" w:rsidSect="00D804F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8C"/>
    <w:rsid w:val="00222D83"/>
    <w:rsid w:val="00303779"/>
    <w:rsid w:val="003A6D76"/>
    <w:rsid w:val="00490046"/>
    <w:rsid w:val="00544588"/>
    <w:rsid w:val="00703307"/>
    <w:rsid w:val="00D804F9"/>
    <w:rsid w:val="00E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0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ogebra.org/material/show/id/124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4</cp:revision>
  <dcterms:created xsi:type="dcterms:W3CDTF">2017-01-06T13:25:00Z</dcterms:created>
  <dcterms:modified xsi:type="dcterms:W3CDTF">2017-01-07T10:54:00Z</dcterms:modified>
</cp:coreProperties>
</file>